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EA546B" w:rsidRDefault="009A3E18" w:rsidP="009A3E18">
      <w:pPr>
        <w:widowControl/>
        <w:pBdr>
          <w:bottom w:val="single" w:sz="4" w:space="1" w:color="auto"/>
        </w:pBdr>
        <w:ind w:firstLine="567"/>
        <w:jc w:val="center"/>
        <w:rPr>
          <w:rFonts w:ascii="Times New Roman" w:hAnsi="Times New Roman" w:cs="Times New Roman"/>
          <w:b/>
          <w:bCs/>
          <w:sz w:val="28"/>
          <w:szCs w:val="28"/>
          <w:lang w:val="kk-KZ"/>
        </w:rPr>
      </w:pPr>
      <w:r w:rsidRPr="00EA546B">
        <w:rPr>
          <w:rFonts w:ascii="Times New Roman" w:hAnsi="Times New Roman" w:cs="Times New Roman"/>
          <w:b/>
          <w:bCs/>
          <w:sz w:val="28"/>
          <w:szCs w:val="28"/>
          <w:lang w:val="kk-KZ"/>
        </w:rPr>
        <w:t>НАЦИОНАЛЬНЫЙ СТАНДАРТ РЕСПУБЛИКИ КАЗАХСТАН</w:t>
      </w:r>
    </w:p>
    <w:p w:rsidR="00910E59" w:rsidRPr="00910E59" w:rsidRDefault="00910E59" w:rsidP="00910E59">
      <w:pPr>
        <w:autoSpaceDE w:val="0"/>
        <w:autoSpaceDN w:val="0"/>
        <w:adjustRightInd w:val="0"/>
        <w:ind w:right="260"/>
        <w:jc w:val="center"/>
        <w:rPr>
          <w:rFonts w:ascii="Times New Roman" w:eastAsia="Times New Roman" w:hAnsi="Times New Roman" w:cs="Times New Roman"/>
          <w:b/>
          <w:color w:val="auto"/>
          <w:sz w:val="28"/>
          <w:szCs w:val="28"/>
        </w:rPr>
      </w:pPr>
      <w:r w:rsidRPr="00910E59">
        <w:rPr>
          <w:rFonts w:ascii="Times New Roman" w:eastAsia="Times New Roman" w:hAnsi="Times New Roman" w:cs="Times New Roman"/>
          <w:b/>
          <w:color w:val="auto"/>
          <w:sz w:val="28"/>
          <w:szCs w:val="28"/>
        </w:rPr>
        <w:t>Руководящие указания по оценке неблагоприятного воздействия на окружающую среду продуктов, выделяемых при пожаре</w:t>
      </w:r>
    </w:p>
    <w:p w:rsidR="00910E59" w:rsidRPr="00910E59" w:rsidRDefault="00910E59" w:rsidP="00910E59">
      <w:pPr>
        <w:autoSpaceDE w:val="0"/>
        <w:autoSpaceDN w:val="0"/>
        <w:adjustRightInd w:val="0"/>
        <w:ind w:right="260"/>
        <w:jc w:val="center"/>
        <w:rPr>
          <w:rFonts w:ascii="Times New Roman" w:eastAsia="Times New Roman" w:hAnsi="Times New Roman" w:cs="Times New Roman"/>
          <w:b/>
          <w:color w:val="auto"/>
          <w:sz w:val="28"/>
          <w:szCs w:val="28"/>
        </w:rPr>
      </w:pPr>
    </w:p>
    <w:p w:rsidR="00910E59" w:rsidRPr="00910E59" w:rsidRDefault="00910E59" w:rsidP="00910E59">
      <w:pPr>
        <w:autoSpaceDE w:val="0"/>
        <w:autoSpaceDN w:val="0"/>
        <w:adjustRightInd w:val="0"/>
        <w:ind w:right="260"/>
        <w:jc w:val="center"/>
        <w:rPr>
          <w:rFonts w:ascii="Times New Roman" w:eastAsia="Times New Roman" w:hAnsi="Times New Roman" w:cs="Times New Roman"/>
          <w:b/>
          <w:color w:val="auto"/>
          <w:sz w:val="28"/>
          <w:szCs w:val="28"/>
        </w:rPr>
      </w:pPr>
      <w:r w:rsidRPr="00910E59">
        <w:rPr>
          <w:rFonts w:ascii="Times New Roman" w:eastAsia="Times New Roman" w:hAnsi="Times New Roman" w:cs="Times New Roman"/>
          <w:b/>
          <w:color w:val="auto"/>
          <w:sz w:val="28"/>
          <w:szCs w:val="28"/>
        </w:rPr>
        <w:t>Часть 1</w:t>
      </w:r>
    </w:p>
    <w:p w:rsidR="00910E59" w:rsidRPr="00910E59" w:rsidRDefault="00910E59" w:rsidP="00910E59">
      <w:pPr>
        <w:autoSpaceDE w:val="0"/>
        <w:autoSpaceDN w:val="0"/>
        <w:adjustRightInd w:val="0"/>
        <w:ind w:right="260"/>
        <w:jc w:val="center"/>
        <w:rPr>
          <w:rFonts w:ascii="Times New Roman" w:eastAsia="Times New Roman" w:hAnsi="Times New Roman" w:cs="Times New Roman"/>
          <w:b/>
          <w:color w:val="auto"/>
          <w:sz w:val="28"/>
          <w:szCs w:val="28"/>
        </w:rPr>
      </w:pPr>
    </w:p>
    <w:p w:rsidR="00D12241" w:rsidRPr="00B12E14" w:rsidRDefault="00910E59" w:rsidP="00910E59">
      <w:pPr>
        <w:pBdr>
          <w:bottom w:val="single" w:sz="4" w:space="1" w:color="auto"/>
        </w:pBdr>
        <w:autoSpaceDE w:val="0"/>
        <w:autoSpaceDN w:val="0"/>
        <w:adjustRightInd w:val="0"/>
        <w:ind w:right="260"/>
        <w:jc w:val="center"/>
        <w:rPr>
          <w:rFonts w:ascii="Times New Roman" w:eastAsia="Arial" w:hAnsi="Times New Roman" w:cs="Times New Roman"/>
          <w:b/>
          <w:color w:val="auto"/>
          <w:sz w:val="28"/>
          <w:szCs w:val="28"/>
        </w:rPr>
      </w:pPr>
      <w:r w:rsidRPr="00910E59">
        <w:rPr>
          <w:rFonts w:ascii="Times New Roman" w:eastAsia="Times New Roman" w:hAnsi="Times New Roman" w:cs="Times New Roman"/>
          <w:b/>
          <w:color w:val="auto"/>
          <w:sz w:val="28"/>
          <w:szCs w:val="28"/>
        </w:rPr>
        <w:t>ОБЩИЕ ПОЛОЖЕНИЯ</w:t>
      </w:r>
    </w:p>
    <w:p w:rsidR="0007698D" w:rsidRPr="00EA546B" w:rsidRDefault="0007698D" w:rsidP="0007698D">
      <w:pPr>
        <w:widowControl/>
        <w:ind w:firstLine="567"/>
        <w:jc w:val="right"/>
        <w:rPr>
          <w:rFonts w:ascii="Times New Roman" w:hAnsi="Times New Roman" w:cs="Times New Roman"/>
          <w:b/>
          <w:bCs/>
          <w:sz w:val="28"/>
          <w:szCs w:val="28"/>
        </w:rPr>
      </w:pPr>
      <w:r w:rsidRPr="00EA546B">
        <w:rPr>
          <w:rFonts w:ascii="Times New Roman" w:hAnsi="Times New Roman" w:cs="Times New Roman"/>
          <w:b/>
          <w:bCs/>
          <w:sz w:val="28"/>
          <w:szCs w:val="28"/>
        </w:rPr>
        <w:t>Дата введения____________</w:t>
      </w:r>
    </w:p>
    <w:p w:rsidR="00115B28" w:rsidRPr="00EA546B" w:rsidRDefault="00115B28" w:rsidP="0007698D">
      <w:pPr>
        <w:widowControl/>
        <w:autoSpaceDE w:val="0"/>
        <w:autoSpaceDN w:val="0"/>
        <w:adjustRightInd w:val="0"/>
        <w:ind w:firstLine="567"/>
        <w:jc w:val="both"/>
        <w:rPr>
          <w:rFonts w:ascii="Times New Roman" w:eastAsia="Times New Roman" w:hAnsi="Times New Roman" w:cs="Times New Roman"/>
          <w:b/>
          <w:bCs/>
          <w:color w:val="auto"/>
          <w:sz w:val="28"/>
          <w:szCs w:val="28"/>
        </w:rPr>
      </w:pPr>
      <w:r w:rsidRPr="00EA546B">
        <w:rPr>
          <w:rFonts w:ascii="Times New Roman" w:eastAsia="Arial Unicode MS" w:hAnsi="Times New Roman" w:cs="Times New Roman"/>
          <w:b/>
          <w:bCs/>
          <w:sz w:val="28"/>
          <w:szCs w:val="28"/>
          <w:lang w:eastAsia="en-US"/>
        </w:rPr>
        <w:t xml:space="preserve">1 </w:t>
      </w:r>
      <w:r w:rsidRPr="00EA546B">
        <w:rPr>
          <w:rFonts w:ascii="Times New Roman" w:eastAsia="Times New Roman" w:hAnsi="Times New Roman" w:cs="Times New Roman"/>
          <w:b/>
          <w:bCs/>
          <w:color w:val="auto"/>
          <w:sz w:val="28"/>
          <w:szCs w:val="28"/>
        </w:rPr>
        <w:t>Область применения</w:t>
      </w:r>
    </w:p>
    <w:p w:rsidR="00C46AF2" w:rsidRPr="00EA546B" w:rsidRDefault="00C46AF2" w:rsidP="006124E8">
      <w:pPr>
        <w:widowControl/>
        <w:ind w:firstLine="567"/>
        <w:jc w:val="both"/>
        <w:rPr>
          <w:rFonts w:ascii="Times New Roman" w:eastAsia="Times New Roman" w:hAnsi="Times New Roman" w:cs="Times New Roman"/>
          <w:color w:val="auto"/>
          <w:sz w:val="28"/>
          <w:szCs w:val="28"/>
        </w:rPr>
      </w:pPr>
    </w:p>
    <w:p w:rsidR="00910E59" w:rsidRPr="00910E59" w:rsidRDefault="00910E59" w:rsidP="00910E59">
      <w:pPr>
        <w:widowControl/>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Настоящий стандарт устанавливает </w:t>
      </w:r>
      <w:r w:rsidRPr="00910E59">
        <w:rPr>
          <w:rFonts w:ascii="Times New Roman" w:eastAsia="Times New Roman" w:hAnsi="Times New Roman" w:cs="Times New Roman"/>
          <w:color w:val="auto"/>
          <w:sz w:val="28"/>
          <w:szCs w:val="28"/>
        </w:rPr>
        <w:t xml:space="preserve">руководящие принципы, основное внимание в которых уделяется оценке неблагоприятного воздействия на окружающую среду продуктов, выделяемых при пожаре, включая пожары, происходящие в промышленных и бытовых помещениях, незакрытых технических объектах, промышленных и сельскохозяйственных объектах, а также в системах автомобильного, железнодорожного и морского транспорта. </w:t>
      </w:r>
      <w:r>
        <w:rPr>
          <w:rFonts w:ascii="Times New Roman" w:eastAsia="Times New Roman" w:hAnsi="Times New Roman" w:cs="Times New Roman"/>
          <w:color w:val="auto"/>
          <w:sz w:val="28"/>
          <w:szCs w:val="28"/>
        </w:rPr>
        <w:t>Стандарт</w:t>
      </w:r>
      <w:r w:rsidRPr="00910E59">
        <w:rPr>
          <w:rFonts w:ascii="Times New Roman" w:eastAsia="Times New Roman" w:hAnsi="Times New Roman" w:cs="Times New Roman"/>
          <w:color w:val="auto"/>
          <w:sz w:val="28"/>
          <w:szCs w:val="28"/>
        </w:rPr>
        <w:t xml:space="preserve"> не применяется к вопросам прямой острой токсичности или к лесным пожарам, которые рассматриваются в других существующих стандартах ISO.</w:t>
      </w:r>
    </w:p>
    <w:p w:rsidR="00910E59" w:rsidRPr="00910E59" w:rsidRDefault="00910E59" w:rsidP="00910E59">
      <w:pPr>
        <w:widowControl/>
        <w:ind w:firstLine="567"/>
        <w:jc w:val="both"/>
        <w:rPr>
          <w:rFonts w:ascii="Times New Roman" w:eastAsia="Times New Roman" w:hAnsi="Times New Roman" w:cs="Times New Roman"/>
          <w:color w:val="auto"/>
          <w:sz w:val="28"/>
          <w:szCs w:val="28"/>
        </w:rPr>
      </w:pPr>
      <w:r w:rsidRPr="00910E59">
        <w:rPr>
          <w:rFonts w:ascii="Times New Roman" w:eastAsia="Times New Roman" w:hAnsi="Times New Roman" w:cs="Times New Roman"/>
          <w:color w:val="auto"/>
          <w:sz w:val="28"/>
          <w:szCs w:val="28"/>
        </w:rPr>
        <w:t>Настоящий стандарт предназначен служить инструментом для разработки стандартных протоколов в случае:</w:t>
      </w:r>
    </w:p>
    <w:p w:rsidR="00910E59" w:rsidRPr="00910E59" w:rsidRDefault="00910E59" w:rsidP="00910E59">
      <w:pPr>
        <w:widowControl/>
        <w:ind w:firstLine="567"/>
        <w:jc w:val="both"/>
        <w:rPr>
          <w:rFonts w:ascii="Times New Roman" w:eastAsia="Times New Roman" w:hAnsi="Times New Roman" w:cs="Times New Roman"/>
          <w:color w:val="auto"/>
          <w:sz w:val="28"/>
          <w:szCs w:val="28"/>
        </w:rPr>
      </w:pPr>
      <w:r w:rsidRPr="00910E59">
        <w:rPr>
          <w:rFonts w:ascii="Times New Roman" w:eastAsia="Times New Roman" w:hAnsi="Times New Roman" w:cs="Times New Roman"/>
          <w:color w:val="auto"/>
          <w:sz w:val="28"/>
          <w:szCs w:val="28"/>
        </w:rPr>
        <w:t>а) оценки местного и удаленного неблагоприятного воздействия пожаров на окружающую среду и определения соответствующих предупредительных мер;</w:t>
      </w:r>
    </w:p>
    <w:p w:rsidR="00910E59" w:rsidRPr="00910E59" w:rsidRDefault="00910E59" w:rsidP="00910E59">
      <w:pPr>
        <w:widowControl/>
        <w:ind w:firstLine="567"/>
        <w:jc w:val="both"/>
        <w:rPr>
          <w:rFonts w:ascii="Times New Roman" w:eastAsia="Times New Roman" w:hAnsi="Times New Roman" w:cs="Times New Roman"/>
          <w:color w:val="auto"/>
          <w:sz w:val="28"/>
          <w:szCs w:val="28"/>
        </w:rPr>
      </w:pPr>
      <w:r w:rsidRPr="00910E59">
        <w:rPr>
          <w:rFonts w:ascii="Times New Roman" w:eastAsia="Times New Roman" w:hAnsi="Times New Roman" w:cs="Times New Roman"/>
          <w:color w:val="auto"/>
          <w:sz w:val="28"/>
          <w:szCs w:val="28"/>
        </w:rPr>
        <w:t xml:space="preserve">b) </w:t>
      </w:r>
      <w:proofErr w:type="spellStart"/>
      <w:r w:rsidRPr="00910E59">
        <w:rPr>
          <w:rFonts w:ascii="Times New Roman" w:eastAsia="Times New Roman" w:hAnsi="Times New Roman" w:cs="Times New Roman"/>
          <w:color w:val="auto"/>
          <w:sz w:val="28"/>
          <w:szCs w:val="28"/>
        </w:rPr>
        <w:t>постпожарного</w:t>
      </w:r>
      <w:proofErr w:type="spellEnd"/>
      <w:r w:rsidRPr="00910E59">
        <w:rPr>
          <w:rFonts w:ascii="Times New Roman" w:eastAsia="Times New Roman" w:hAnsi="Times New Roman" w:cs="Times New Roman"/>
          <w:color w:val="auto"/>
          <w:sz w:val="28"/>
          <w:szCs w:val="28"/>
        </w:rPr>
        <w:t xml:space="preserve"> анализа для определения характера и масштабов неблагоприятного воздействия пожаров на окружающую среду; и</w:t>
      </w:r>
    </w:p>
    <w:p w:rsidR="00910E59" w:rsidRPr="00910E59" w:rsidRDefault="00910E59" w:rsidP="00910E59">
      <w:pPr>
        <w:widowControl/>
        <w:ind w:firstLine="567"/>
        <w:jc w:val="both"/>
        <w:rPr>
          <w:rFonts w:ascii="Times New Roman" w:eastAsia="Times New Roman" w:hAnsi="Times New Roman" w:cs="Times New Roman"/>
          <w:color w:val="auto"/>
          <w:sz w:val="28"/>
          <w:szCs w:val="28"/>
        </w:rPr>
      </w:pPr>
      <w:r w:rsidRPr="00910E59">
        <w:rPr>
          <w:rFonts w:ascii="Times New Roman" w:eastAsia="Times New Roman" w:hAnsi="Times New Roman" w:cs="Times New Roman"/>
          <w:color w:val="auto"/>
          <w:sz w:val="28"/>
          <w:szCs w:val="28"/>
        </w:rPr>
        <w:t>c) сбора актуальных данных для использования при оценке пожарной опасности окружающей среды.</w:t>
      </w:r>
    </w:p>
    <w:p w:rsidR="00910E59" w:rsidRPr="00910E59" w:rsidRDefault="00910E59" w:rsidP="00910E59">
      <w:pPr>
        <w:widowControl/>
        <w:ind w:firstLine="567"/>
        <w:jc w:val="both"/>
        <w:rPr>
          <w:rFonts w:ascii="Times New Roman" w:eastAsia="Times New Roman" w:hAnsi="Times New Roman" w:cs="Times New Roman"/>
          <w:color w:val="auto"/>
          <w:sz w:val="28"/>
          <w:szCs w:val="28"/>
        </w:rPr>
      </w:pPr>
      <w:r w:rsidRPr="00910E59">
        <w:rPr>
          <w:rFonts w:ascii="Times New Roman" w:eastAsia="Times New Roman" w:hAnsi="Times New Roman" w:cs="Times New Roman"/>
          <w:color w:val="auto"/>
          <w:sz w:val="28"/>
          <w:szCs w:val="28"/>
        </w:rPr>
        <w:t xml:space="preserve">Настоящий </w:t>
      </w:r>
      <w:r>
        <w:rPr>
          <w:rFonts w:ascii="Times New Roman" w:eastAsia="Times New Roman" w:hAnsi="Times New Roman" w:cs="Times New Roman"/>
          <w:color w:val="auto"/>
          <w:sz w:val="28"/>
          <w:szCs w:val="28"/>
        </w:rPr>
        <w:t xml:space="preserve">стандарт </w:t>
      </w:r>
      <w:r w:rsidRPr="00910E59">
        <w:rPr>
          <w:rFonts w:ascii="Times New Roman" w:eastAsia="Times New Roman" w:hAnsi="Times New Roman" w:cs="Times New Roman"/>
          <w:color w:val="auto"/>
          <w:sz w:val="28"/>
          <w:szCs w:val="28"/>
        </w:rPr>
        <w:t>является обобщающим документом для определения того, что следует учитывать при определении воздействия пожаров на окружающую среду. Настоящий документ не является полным каталогом методов и моделей, описывающих как определять воздействие пожаров на окружающую среду, которые должны рассматриваться в других частях стандарта ISO 26367.</w:t>
      </w:r>
    </w:p>
    <w:p w:rsidR="00910E59" w:rsidRDefault="00910E59" w:rsidP="00910E59">
      <w:pPr>
        <w:widowControl/>
        <w:ind w:firstLine="567"/>
        <w:jc w:val="both"/>
        <w:rPr>
          <w:rFonts w:ascii="Times New Roman" w:eastAsia="Times New Roman" w:hAnsi="Times New Roman" w:cs="Times New Roman"/>
          <w:color w:val="auto"/>
          <w:sz w:val="28"/>
          <w:szCs w:val="28"/>
        </w:rPr>
      </w:pPr>
      <w:r w:rsidRPr="00910E59">
        <w:rPr>
          <w:rFonts w:ascii="Times New Roman" w:eastAsia="Times New Roman" w:hAnsi="Times New Roman" w:cs="Times New Roman"/>
          <w:color w:val="auto"/>
          <w:sz w:val="28"/>
          <w:szCs w:val="28"/>
        </w:rPr>
        <w:t xml:space="preserve">Настоящий </w:t>
      </w:r>
      <w:r>
        <w:rPr>
          <w:rFonts w:ascii="Times New Roman" w:eastAsia="Times New Roman" w:hAnsi="Times New Roman" w:cs="Times New Roman"/>
          <w:color w:val="auto"/>
          <w:sz w:val="28"/>
          <w:szCs w:val="28"/>
        </w:rPr>
        <w:t xml:space="preserve">стандарт </w:t>
      </w:r>
      <w:r w:rsidRPr="00910E59">
        <w:rPr>
          <w:rFonts w:ascii="Times New Roman" w:eastAsia="Times New Roman" w:hAnsi="Times New Roman" w:cs="Times New Roman"/>
          <w:color w:val="auto"/>
          <w:sz w:val="28"/>
          <w:szCs w:val="28"/>
        </w:rPr>
        <w:t>предназначен главным образом для использования пожарными и следователями, владельцами и руководителями зданий, операторами складских помещений, производителями материалов и продуктов, страховщиками, природоохранными регулирующими органами, организациями гражданской обороны и органами здравоохранения.</w:t>
      </w:r>
    </w:p>
    <w:p w:rsidR="009301C3" w:rsidRDefault="009301C3" w:rsidP="00B12E14">
      <w:pPr>
        <w:widowControl/>
        <w:pBdr>
          <w:bottom w:val="single" w:sz="4" w:space="1" w:color="auto"/>
        </w:pBdr>
        <w:autoSpaceDE w:val="0"/>
        <w:autoSpaceDN w:val="0"/>
        <w:adjustRightInd w:val="0"/>
        <w:ind w:firstLine="567"/>
        <w:jc w:val="both"/>
        <w:rPr>
          <w:rFonts w:ascii="Times New Roman" w:eastAsia="Times New Roman" w:hAnsi="Times New Roman" w:cs="Times New Roman"/>
          <w:sz w:val="28"/>
          <w:szCs w:val="28"/>
          <w:lang w:eastAsia="en-US"/>
        </w:rPr>
      </w:pPr>
    </w:p>
    <w:p w:rsidR="00C60A48" w:rsidRDefault="00C60A48" w:rsidP="00B12E14">
      <w:pPr>
        <w:widowControl/>
        <w:pBdr>
          <w:bottom w:val="single" w:sz="4" w:space="1" w:color="auto"/>
        </w:pBdr>
        <w:autoSpaceDE w:val="0"/>
        <w:autoSpaceDN w:val="0"/>
        <w:adjustRightInd w:val="0"/>
        <w:ind w:firstLine="567"/>
        <w:jc w:val="both"/>
        <w:rPr>
          <w:rFonts w:ascii="Times New Roman" w:eastAsia="Times New Roman" w:hAnsi="Times New Roman" w:cs="Times New Roman"/>
          <w:sz w:val="28"/>
          <w:szCs w:val="28"/>
          <w:lang w:eastAsia="en-US"/>
        </w:rPr>
      </w:pPr>
    </w:p>
    <w:p w:rsidR="00C60A48" w:rsidRDefault="00C60A48" w:rsidP="00B12E14">
      <w:pPr>
        <w:widowControl/>
        <w:pBdr>
          <w:bottom w:val="single" w:sz="4" w:space="1" w:color="auto"/>
        </w:pBdr>
        <w:autoSpaceDE w:val="0"/>
        <w:autoSpaceDN w:val="0"/>
        <w:adjustRightInd w:val="0"/>
        <w:ind w:firstLine="567"/>
        <w:jc w:val="both"/>
        <w:rPr>
          <w:rFonts w:ascii="Times New Roman" w:eastAsia="Times New Roman" w:hAnsi="Times New Roman" w:cs="Times New Roman"/>
          <w:sz w:val="28"/>
          <w:szCs w:val="28"/>
          <w:lang w:eastAsia="en-US"/>
        </w:rPr>
      </w:pPr>
    </w:p>
    <w:p w:rsidR="00910E59" w:rsidRDefault="00910E59" w:rsidP="00B12E14">
      <w:pPr>
        <w:widowControl/>
        <w:pBdr>
          <w:bottom w:val="single" w:sz="4" w:space="1" w:color="auto"/>
        </w:pBdr>
        <w:autoSpaceDE w:val="0"/>
        <w:autoSpaceDN w:val="0"/>
        <w:adjustRightInd w:val="0"/>
        <w:ind w:firstLine="567"/>
        <w:jc w:val="both"/>
        <w:rPr>
          <w:rFonts w:ascii="Times New Roman" w:eastAsia="Times New Roman" w:hAnsi="Times New Roman" w:cs="Times New Roman"/>
          <w:sz w:val="28"/>
          <w:szCs w:val="28"/>
          <w:lang w:eastAsia="en-US"/>
        </w:rPr>
      </w:pP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i/>
          <w:lang w:val="en-US"/>
        </w:rPr>
      </w:pPr>
      <w:r w:rsidRPr="00EA546B">
        <w:rPr>
          <w:rFonts w:ascii="Times New Roman" w:eastAsia="Times New Roman" w:hAnsi="Times New Roman" w:cs="Times New Roman"/>
          <w:b/>
          <w:bCs/>
          <w:i/>
        </w:rPr>
        <w:t>Проект</w:t>
      </w:r>
      <w:r w:rsidRPr="00B12E14">
        <w:rPr>
          <w:rFonts w:ascii="Times New Roman" w:eastAsia="Times New Roman" w:hAnsi="Times New Roman" w:cs="Times New Roman"/>
          <w:b/>
          <w:bCs/>
          <w:i/>
          <w:lang w:val="en-US"/>
        </w:rPr>
        <w:t xml:space="preserve">, </w:t>
      </w:r>
      <w:r w:rsidRPr="00EA546B">
        <w:rPr>
          <w:rFonts w:ascii="Times New Roman" w:eastAsia="Times New Roman" w:hAnsi="Times New Roman" w:cs="Times New Roman"/>
          <w:b/>
          <w:bCs/>
          <w:i/>
        </w:rPr>
        <w:t>редакция</w:t>
      </w:r>
      <w:r w:rsidRPr="00B12E14">
        <w:rPr>
          <w:rFonts w:ascii="Times New Roman" w:eastAsia="Times New Roman" w:hAnsi="Times New Roman" w:cs="Times New Roman"/>
          <w:b/>
          <w:bCs/>
          <w:i/>
          <w:lang w:val="en-US"/>
        </w:rPr>
        <w:t xml:space="preserve"> 1</w:t>
      </w:r>
    </w:p>
    <w:p w:rsidR="00910E59" w:rsidRDefault="00910E59" w:rsidP="00910E59">
      <w:pPr>
        <w:widowControl/>
        <w:ind w:firstLine="567"/>
        <w:jc w:val="both"/>
        <w:rPr>
          <w:rFonts w:ascii="Times New Roman" w:eastAsia="Times New Roman" w:hAnsi="Times New Roman" w:cs="Times New Roman"/>
          <w:color w:val="auto"/>
          <w:sz w:val="28"/>
          <w:szCs w:val="28"/>
        </w:rPr>
      </w:pPr>
    </w:p>
    <w:p w:rsidR="00910E59" w:rsidRPr="00EA546B" w:rsidRDefault="00910E59" w:rsidP="00910E59">
      <w:pPr>
        <w:widowControl/>
        <w:ind w:firstLine="567"/>
        <w:jc w:val="both"/>
        <w:rPr>
          <w:rFonts w:ascii="Times New Roman" w:eastAsia="Times New Roman" w:hAnsi="Times New Roman" w:cs="Times New Roman"/>
          <w:b/>
          <w:color w:val="auto"/>
          <w:sz w:val="28"/>
          <w:szCs w:val="28"/>
        </w:rPr>
      </w:pPr>
      <w:r w:rsidRPr="00EA546B">
        <w:rPr>
          <w:rFonts w:ascii="Times New Roman" w:eastAsia="Times New Roman" w:hAnsi="Times New Roman" w:cs="Times New Roman"/>
          <w:b/>
          <w:color w:val="auto"/>
          <w:sz w:val="28"/>
          <w:szCs w:val="28"/>
        </w:rPr>
        <w:t>2 Нормативные ссылки</w:t>
      </w:r>
    </w:p>
    <w:p w:rsidR="00910E59" w:rsidRPr="00EA546B" w:rsidRDefault="00910E59" w:rsidP="00910E59">
      <w:pPr>
        <w:widowControl/>
        <w:ind w:firstLine="567"/>
        <w:jc w:val="both"/>
        <w:rPr>
          <w:rFonts w:ascii="Times New Roman" w:eastAsia="Times New Roman" w:hAnsi="Times New Roman" w:cs="Times New Roman"/>
          <w:color w:val="auto"/>
          <w:sz w:val="28"/>
          <w:szCs w:val="28"/>
        </w:rPr>
      </w:pPr>
    </w:p>
    <w:p w:rsidR="00910E59" w:rsidRPr="00EA546B" w:rsidRDefault="00910E59" w:rsidP="00910E59">
      <w:pPr>
        <w:widowControl/>
        <w:autoSpaceDE w:val="0"/>
        <w:autoSpaceDN w:val="0"/>
        <w:adjustRightInd w:val="0"/>
        <w:ind w:firstLine="567"/>
        <w:jc w:val="both"/>
        <w:rPr>
          <w:rFonts w:ascii="Times New Roman" w:eastAsia="Times New Roman" w:hAnsi="Times New Roman" w:cs="Times New Roman"/>
          <w:color w:val="auto"/>
          <w:sz w:val="28"/>
          <w:szCs w:val="28"/>
        </w:rPr>
      </w:pPr>
      <w:r w:rsidRPr="00EA546B">
        <w:rPr>
          <w:rFonts w:ascii="Times New Roman" w:eastAsia="Times New Roman" w:hAnsi="Times New Roman" w:cs="Times New Roman"/>
          <w:color w:val="auto"/>
          <w:sz w:val="28"/>
          <w:szCs w:val="28"/>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910E59" w:rsidRPr="00910E59" w:rsidRDefault="00C60A48" w:rsidP="00910E59">
      <w:pPr>
        <w:widowControl/>
        <w:autoSpaceDE w:val="0"/>
        <w:autoSpaceDN w:val="0"/>
        <w:adjustRightInd w:val="0"/>
        <w:ind w:firstLine="720"/>
        <w:jc w:val="both"/>
        <w:rPr>
          <w:rFonts w:ascii="Times New Roman" w:eastAsia="Times New Roman" w:hAnsi="Times New Roman" w:cs="Times New Roman"/>
          <w:iCs/>
          <w:sz w:val="28"/>
          <w:szCs w:val="28"/>
          <w:lang w:eastAsia="en-US"/>
        </w:rPr>
      </w:pPr>
      <w:proofErr w:type="gramStart"/>
      <w:r w:rsidRPr="00C60A48">
        <w:rPr>
          <w:rFonts w:ascii="Times New Roman" w:eastAsia="Times New Roman" w:hAnsi="Times New Roman" w:cs="Times New Roman"/>
          <w:sz w:val="28"/>
          <w:szCs w:val="28"/>
          <w:lang w:val="en-US" w:eastAsia="en-US"/>
        </w:rPr>
        <w:t>ISO</w:t>
      </w:r>
      <w:r w:rsidRPr="00C60A48">
        <w:rPr>
          <w:rFonts w:ascii="Times New Roman" w:eastAsia="Times New Roman" w:hAnsi="Times New Roman" w:cs="Times New Roman"/>
          <w:sz w:val="28"/>
          <w:szCs w:val="28"/>
          <w:lang w:eastAsia="en-US"/>
        </w:rPr>
        <w:t xml:space="preserve"> 13943:2017 </w:t>
      </w:r>
      <w:r w:rsidRPr="00C60A48">
        <w:rPr>
          <w:rFonts w:ascii="Times New Roman" w:eastAsia="Times New Roman" w:hAnsi="Times New Roman" w:cs="Times New Roman"/>
          <w:sz w:val="28"/>
          <w:szCs w:val="28"/>
          <w:lang w:val="en-US" w:eastAsia="en-US"/>
        </w:rPr>
        <w:t>Fire</w:t>
      </w:r>
      <w:r w:rsidRPr="00C60A48">
        <w:rPr>
          <w:rFonts w:ascii="Times New Roman" w:eastAsia="Times New Roman" w:hAnsi="Times New Roman" w:cs="Times New Roman"/>
          <w:sz w:val="28"/>
          <w:szCs w:val="28"/>
          <w:lang w:eastAsia="en-US"/>
        </w:rPr>
        <w:t xml:space="preserve"> </w:t>
      </w:r>
      <w:r w:rsidRPr="00C60A48">
        <w:rPr>
          <w:rFonts w:ascii="Times New Roman" w:eastAsia="Times New Roman" w:hAnsi="Times New Roman" w:cs="Times New Roman"/>
          <w:sz w:val="28"/>
          <w:szCs w:val="28"/>
          <w:lang w:val="en-US" w:eastAsia="en-US"/>
        </w:rPr>
        <w:t>safety</w:t>
      </w:r>
      <w:r>
        <w:rPr>
          <w:rFonts w:ascii="Times New Roman" w:eastAsia="Times New Roman" w:hAnsi="Times New Roman" w:cs="Times New Roman"/>
          <w:sz w:val="28"/>
          <w:szCs w:val="28"/>
          <w:lang w:eastAsia="en-US"/>
        </w:rPr>
        <w:t>.</w:t>
      </w:r>
      <w:proofErr w:type="gramEnd"/>
      <w:r>
        <w:rPr>
          <w:rFonts w:ascii="Times New Roman" w:eastAsia="Times New Roman" w:hAnsi="Times New Roman" w:cs="Times New Roman"/>
          <w:sz w:val="28"/>
          <w:szCs w:val="28"/>
          <w:lang w:eastAsia="en-US"/>
        </w:rPr>
        <w:t xml:space="preserve"> </w:t>
      </w:r>
      <w:proofErr w:type="gramStart"/>
      <w:r w:rsidRPr="00C60A48">
        <w:rPr>
          <w:rFonts w:ascii="Times New Roman" w:eastAsia="Times New Roman" w:hAnsi="Times New Roman" w:cs="Times New Roman"/>
          <w:sz w:val="28"/>
          <w:szCs w:val="28"/>
          <w:lang w:val="en-US" w:eastAsia="en-US"/>
        </w:rPr>
        <w:t>Vocabulary</w:t>
      </w:r>
      <w:r>
        <w:rPr>
          <w:rFonts w:ascii="Times New Roman" w:eastAsia="Times New Roman" w:hAnsi="Times New Roman" w:cs="Times New Roman"/>
          <w:sz w:val="28"/>
          <w:szCs w:val="28"/>
          <w:lang w:eastAsia="en-US"/>
        </w:rPr>
        <w:t xml:space="preserve"> (</w:t>
      </w:r>
      <w:r w:rsidRPr="00910E59">
        <w:rPr>
          <w:rFonts w:ascii="Times New Roman" w:eastAsia="Times New Roman" w:hAnsi="Times New Roman" w:cs="Times New Roman"/>
          <w:iCs/>
          <w:sz w:val="28"/>
          <w:szCs w:val="28"/>
          <w:lang w:eastAsia="en-US"/>
        </w:rPr>
        <w:t xml:space="preserve">Пожарная </w:t>
      </w:r>
      <w:r w:rsidR="00910E59" w:rsidRPr="00910E59">
        <w:rPr>
          <w:rFonts w:ascii="Times New Roman" w:eastAsia="Times New Roman" w:hAnsi="Times New Roman" w:cs="Times New Roman"/>
          <w:iCs/>
          <w:sz w:val="28"/>
          <w:szCs w:val="28"/>
          <w:lang w:eastAsia="en-US"/>
        </w:rPr>
        <w:t>безопасность</w:t>
      </w:r>
      <w:r>
        <w:rPr>
          <w:rFonts w:ascii="Times New Roman" w:eastAsia="Times New Roman" w:hAnsi="Times New Roman" w:cs="Times New Roman"/>
          <w:iCs/>
          <w:sz w:val="28"/>
          <w:szCs w:val="28"/>
          <w:lang w:eastAsia="en-US"/>
        </w:rPr>
        <w:t>.</w:t>
      </w:r>
      <w:proofErr w:type="gramEnd"/>
      <w:r w:rsidR="00910E59" w:rsidRPr="00910E59">
        <w:rPr>
          <w:rFonts w:ascii="Times New Roman" w:eastAsia="Times New Roman" w:hAnsi="Times New Roman" w:cs="Times New Roman"/>
          <w:iCs/>
          <w:sz w:val="28"/>
          <w:szCs w:val="28"/>
          <w:lang w:eastAsia="en-US"/>
        </w:rPr>
        <w:t xml:space="preserve"> </w:t>
      </w:r>
      <w:proofErr w:type="gramStart"/>
      <w:r w:rsidR="00910E59" w:rsidRPr="00910E59">
        <w:rPr>
          <w:rFonts w:ascii="Times New Roman" w:eastAsia="Times New Roman" w:hAnsi="Times New Roman" w:cs="Times New Roman"/>
          <w:iCs/>
          <w:sz w:val="28"/>
          <w:szCs w:val="28"/>
          <w:lang w:eastAsia="en-US"/>
        </w:rPr>
        <w:t>Словарь</w:t>
      </w:r>
      <w:r>
        <w:rPr>
          <w:rFonts w:ascii="Times New Roman" w:eastAsia="Times New Roman" w:hAnsi="Times New Roman" w:cs="Times New Roman"/>
          <w:iCs/>
          <w:sz w:val="28"/>
          <w:szCs w:val="28"/>
          <w:lang w:eastAsia="en-US"/>
        </w:rPr>
        <w:t>).</w:t>
      </w:r>
      <w:proofErr w:type="gramEnd"/>
    </w:p>
    <w:p w:rsidR="00910E59" w:rsidRPr="00910E59" w:rsidRDefault="0053570F" w:rsidP="00910E59">
      <w:pPr>
        <w:widowControl/>
        <w:autoSpaceDE w:val="0"/>
        <w:autoSpaceDN w:val="0"/>
        <w:adjustRightInd w:val="0"/>
        <w:ind w:firstLine="720"/>
        <w:jc w:val="both"/>
        <w:rPr>
          <w:rFonts w:ascii="Times New Roman" w:eastAsia="Times New Roman" w:hAnsi="Times New Roman" w:cs="Times New Roman"/>
          <w:iCs/>
          <w:sz w:val="28"/>
          <w:szCs w:val="28"/>
          <w:lang w:eastAsia="en-US"/>
        </w:rPr>
      </w:pPr>
      <w:r w:rsidRPr="0053570F">
        <w:rPr>
          <w:rFonts w:ascii="Times New Roman" w:eastAsia="Times New Roman" w:hAnsi="Times New Roman" w:cs="Times New Roman"/>
          <w:sz w:val="28"/>
          <w:szCs w:val="28"/>
          <w:lang w:val="en-US" w:eastAsia="en-US"/>
        </w:rPr>
        <w:t xml:space="preserve">ISO 26367-2:2017 Guidelines for assessing the adverse environmental impact of fire effluents. </w:t>
      </w:r>
      <w:proofErr w:type="gramStart"/>
      <w:r w:rsidRPr="0053570F">
        <w:rPr>
          <w:rFonts w:ascii="Times New Roman" w:eastAsia="Times New Roman" w:hAnsi="Times New Roman" w:cs="Times New Roman"/>
          <w:sz w:val="28"/>
          <w:szCs w:val="28"/>
          <w:lang w:val="en-US" w:eastAsia="en-US"/>
        </w:rPr>
        <w:t>Part</w:t>
      </w:r>
      <w:r w:rsidRPr="0053570F">
        <w:rPr>
          <w:rFonts w:ascii="Times New Roman" w:eastAsia="Times New Roman" w:hAnsi="Times New Roman" w:cs="Times New Roman"/>
          <w:sz w:val="28"/>
          <w:szCs w:val="28"/>
          <w:lang w:eastAsia="en-US"/>
        </w:rPr>
        <w:t xml:space="preserve"> 2</w:t>
      </w:r>
      <w:r>
        <w:rPr>
          <w:rFonts w:ascii="Times New Roman" w:eastAsia="Times New Roman" w:hAnsi="Times New Roman" w:cs="Times New Roman"/>
          <w:sz w:val="28"/>
          <w:szCs w:val="28"/>
          <w:lang w:eastAsia="en-US"/>
        </w:rPr>
        <w:t>.</w:t>
      </w:r>
      <w:proofErr w:type="gramEnd"/>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Methodology</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for</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compiling</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data</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on</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environmentally</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significant</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emissions</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from</w:t>
      </w:r>
      <w:r w:rsidRPr="0053570F">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val="en-US" w:eastAsia="en-US"/>
        </w:rPr>
        <w:t>fires</w:t>
      </w:r>
      <w:r>
        <w:rPr>
          <w:rFonts w:ascii="Times New Roman" w:eastAsia="Times New Roman" w:hAnsi="Times New Roman" w:cs="Times New Roman"/>
          <w:sz w:val="28"/>
          <w:szCs w:val="28"/>
          <w:lang w:eastAsia="en-US"/>
        </w:rPr>
        <w:t xml:space="preserve"> (</w:t>
      </w:r>
      <w:r w:rsidRPr="00910E59">
        <w:rPr>
          <w:rFonts w:ascii="Times New Roman" w:eastAsia="Times New Roman" w:hAnsi="Times New Roman" w:cs="Times New Roman"/>
          <w:iCs/>
          <w:sz w:val="28"/>
          <w:szCs w:val="28"/>
          <w:lang w:eastAsia="en-US"/>
        </w:rPr>
        <w:t xml:space="preserve">Руководящие </w:t>
      </w:r>
      <w:r w:rsidR="00910E59" w:rsidRPr="00910E59">
        <w:rPr>
          <w:rFonts w:ascii="Times New Roman" w:eastAsia="Times New Roman" w:hAnsi="Times New Roman" w:cs="Times New Roman"/>
          <w:iCs/>
          <w:sz w:val="28"/>
          <w:szCs w:val="28"/>
          <w:lang w:eastAsia="en-US"/>
        </w:rPr>
        <w:t>указания по оценке неблагоприятного</w:t>
      </w:r>
      <w:r w:rsidR="00910E59" w:rsidRPr="00910E59">
        <w:rPr>
          <w:rFonts w:ascii="Times New Roman" w:eastAsia="Times New Roman" w:hAnsi="Times New Roman" w:cs="Times New Roman"/>
          <w:b/>
          <w:iCs/>
          <w:sz w:val="28"/>
          <w:szCs w:val="28"/>
          <w:lang w:eastAsia="en-US"/>
        </w:rPr>
        <w:t xml:space="preserve"> </w:t>
      </w:r>
      <w:r w:rsidR="00910E59" w:rsidRPr="00910E59">
        <w:rPr>
          <w:rFonts w:ascii="Times New Roman" w:eastAsia="Times New Roman" w:hAnsi="Times New Roman" w:cs="Times New Roman"/>
          <w:iCs/>
          <w:sz w:val="28"/>
          <w:szCs w:val="28"/>
          <w:lang w:eastAsia="en-US"/>
        </w:rPr>
        <w:t>воздействия на окружающую среду продуктов, выделяемых при пожаре — Часть 2: Методология для сбора данных о значительных выбросах при пожарах, неблагоприятно влияющих на окружающую среду</w:t>
      </w:r>
      <w:r>
        <w:rPr>
          <w:rFonts w:ascii="Times New Roman" w:eastAsia="Times New Roman" w:hAnsi="Times New Roman" w:cs="Times New Roman"/>
          <w:iCs/>
          <w:sz w:val="28"/>
          <w:szCs w:val="28"/>
          <w:lang w:eastAsia="en-US"/>
        </w:rPr>
        <w:t>).</w:t>
      </w:r>
    </w:p>
    <w:p w:rsidR="00910E59" w:rsidRPr="00910E59" w:rsidRDefault="0053570F" w:rsidP="00910E59">
      <w:pPr>
        <w:widowControl/>
        <w:autoSpaceDE w:val="0"/>
        <w:autoSpaceDN w:val="0"/>
        <w:adjustRightInd w:val="0"/>
        <w:ind w:firstLine="720"/>
        <w:jc w:val="both"/>
        <w:rPr>
          <w:rFonts w:ascii="Times New Roman" w:eastAsia="Times New Roman" w:hAnsi="Times New Roman" w:cs="Times New Roman"/>
          <w:iCs/>
          <w:sz w:val="28"/>
          <w:szCs w:val="28"/>
          <w:lang w:eastAsia="en-US"/>
        </w:rPr>
      </w:pPr>
      <w:proofErr w:type="gramStart"/>
      <w:r w:rsidRPr="0053570F">
        <w:rPr>
          <w:rFonts w:ascii="Times New Roman" w:eastAsia="Times New Roman" w:hAnsi="Times New Roman" w:cs="Times New Roman"/>
          <w:iCs/>
          <w:sz w:val="28"/>
          <w:szCs w:val="28"/>
          <w:lang w:val="en-US"/>
        </w:rPr>
        <w:t>ISO</w:t>
      </w:r>
      <w:r w:rsidRPr="0053570F">
        <w:rPr>
          <w:rFonts w:ascii="Times New Roman" w:eastAsia="Times New Roman" w:hAnsi="Times New Roman" w:cs="Times New Roman"/>
          <w:iCs/>
          <w:sz w:val="28"/>
          <w:szCs w:val="28"/>
        </w:rPr>
        <w:t>/</w:t>
      </w:r>
      <w:r w:rsidRPr="0053570F">
        <w:rPr>
          <w:rFonts w:ascii="Times New Roman" w:eastAsia="Times New Roman" w:hAnsi="Times New Roman" w:cs="Times New Roman"/>
          <w:iCs/>
          <w:sz w:val="28"/>
          <w:szCs w:val="28"/>
          <w:lang w:val="en-US"/>
        </w:rPr>
        <w:t>TR</w:t>
      </w:r>
      <w:r w:rsidRPr="0053570F">
        <w:rPr>
          <w:rFonts w:ascii="Times New Roman" w:eastAsia="Times New Roman" w:hAnsi="Times New Roman" w:cs="Times New Roman"/>
          <w:iCs/>
          <w:sz w:val="28"/>
          <w:szCs w:val="28"/>
        </w:rPr>
        <w:t xml:space="preserve"> 26368:2012 </w:t>
      </w:r>
      <w:r w:rsidRPr="0053570F">
        <w:rPr>
          <w:rFonts w:ascii="Times New Roman" w:eastAsia="Times New Roman" w:hAnsi="Times New Roman" w:cs="Times New Roman"/>
          <w:iCs/>
          <w:sz w:val="28"/>
          <w:szCs w:val="28"/>
          <w:lang w:val="en-US"/>
        </w:rPr>
        <w:t>Environmental</w:t>
      </w:r>
      <w:r w:rsidRPr="0053570F">
        <w:rPr>
          <w:rFonts w:ascii="Times New Roman" w:eastAsia="Times New Roman" w:hAnsi="Times New Roman" w:cs="Times New Roman"/>
          <w:iCs/>
          <w:sz w:val="28"/>
          <w:szCs w:val="28"/>
        </w:rPr>
        <w:t xml:space="preserve"> </w:t>
      </w:r>
      <w:r w:rsidRPr="0053570F">
        <w:rPr>
          <w:rFonts w:ascii="Times New Roman" w:eastAsia="Times New Roman" w:hAnsi="Times New Roman" w:cs="Times New Roman"/>
          <w:iCs/>
          <w:sz w:val="28"/>
          <w:szCs w:val="28"/>
          <w:lang w:val="en-US"/>
        </w:rPr>
        <w:t>damage</w:t>
      </w:r>
      <w:r w:rsidRPr="0053570F">
        <w:rPr>
          <w:rFonts w:ascii="Times New Roman" w:eastAsia="Times New Roman" w:hAnsi="Times New Roman" w:cs="Times New Roman"/>
          <w:iCs/>
          <w:sz w:val="28"/>
          <w:szCs w:val="28"/>
        </w:rPr>
        <w:t xml:space="preserve"> </w:t>
      </w:r>
      <w:r w:rsidRPr="0053570F">
        <w:rPr>
          <w:rFonts w:ascii="Times New Roman" w:eastAsia="Times New Roman" w:hAnsi="Times New Roman" w:cs="Times New Roman"/>
          <w:iCs/>
          <w:sz w:val="28"/>
          <w:szCs w:val="28"/>
          <w:lang w:val="en-US"/>
        </w:rPr>
        <w:t>limitation</w:t>
      </w:r>
      <w:r w:rsidRPr="0053570F">
        <w:rPr>
          <w:rFonts w:ascii="Times New Roman" w:eastAsia="Times New Roman" w:hAnsi="Times New Roman" w:cs="Times New Roman"/>
          <w:iCs/>
          <w:sz w:val="28"/>
          <w:szCs w:val="28"/>
        </w:rPr>
        <w:t xml:space="preserve"> </w:t>
      </w:r>
      <w:r w:rsidRPr="0053570F">
        <w:rPr>
          <w:rFonts w:ascii="Times New Roman" w:eastAsia="Times New Roman" w:hAnsi="Times New Roman" w:cs="Times New Roman"/>
          <w:iCs/>
          <w:sz w:val="28"/>
          <w:szCs w:val="28"/>
          <w:lang w:val="en-US"/>
        </w:rPr>
        <w:t>from</w:t>
      </w:r>
      <w:r w:rsidRPr="0053570F">
        <w:rPr>
          <w:rFonts w:ascii="Times New Roman" w:eastAsia="Times New Roman" w:hAnsi="Times New Roman" w:cs="Times New Roman"/>
          <w:iCs/>
          <w:sz w:val="28"/>
          <w:szCs w:val="28"/>
        </w:rPr>
        <w:t xml:space="preserve"> </w:t>
      </w:r>
      <w:r w:rsidRPr="0053570F">
        <w:rPr>
          <w:rFonts w:ascii="Times New Roman" w:eastAsia="Times New Roman" w:hAnsi="Times New Roman" w:cs="Times New Roman"/>
          <w:iCs/>
          <w:sz w:val="28"/>
          <w:szCs w:val="28"/>
          <w:lang w:val="en-US"/>
        </w:rPr>
        <w:t>fire</w:t>
      </w:r>
      <w:r w:rsidRPr="0053570F">
        <w:rPr>
          <w:rFonts w:ascii="Times New Roman" w:eastAsia="Times New Roman" w:hAnsi="Times New Roman" w:cs="Times New Roman"/>
          <w:iCs/>
          <w:sz w:val="28"/>
          <w:szCs w:val="28"/>
        </w:rPr>
        <w:t>-</w:t>
      </w:r>
      <w:r w:rsidRPr="0053570F">
        <w:rPr>
          <w:rFonts w:ascii="Times New Roman" w:eastAsia="Times New Roman" w:hAnsi="Times New Roman" w:cs="Times New Roman"/>
          <w:iCs/>
          <w:sz w:val="28"/>
          <w:szCs w:val="28"/>
          <w:lang w:val="en-US"/>
        </w:rPr>
        <w:t>fighting</w:t>
      </w:r>
      <w:r w:rsidRPr="0053570F">
        <w:rPr>
          <w:rFonts w:ascii="Times New Roman" w:eastAsia="Times New Roman" w:hAnsi="Times New Roman" w:cs="Times New Roman"/>
          <w:iCs/>
          <w:sz w:val="28"/>
          <w:szCs w:val="28"/>
        </w:rPr>
        <w:t xml:space="preserve"> </w:t>
      </w:r>
      <w:r w:rsidRPr="0053570F">
        <w:rPr>
          <w:rFonts w:ascii="Times New Roman" w:eastAsia="Times New Roman" w:hAnsi="Times New Roman" w:cs="Times New Roman"/>
          <w:iCs/>
          <w:sz w:val="28"/>
          <w:szCs w:val="28"/>
          <w:lang w:val="en-US"/>
        </w:rPr>
        <w:t>water</w:t>
      </w:r>
      <w:r w:rsidRPr="0053570F">
        <w:rPr>
          <w:rFonts w:ascii="Times New Roman" w:eastAsia="Times New Roman" w:hAnsi="Times New Roman" w:cs="Times New Roman"/>
          <w:iCs/>
          <w:sz w:val="28"/>
          <w:szCs w:val="28"/>
        </w:rPr>
        <w:t xml:space="preserve"> </w:t>
      </w:r>
      <w:r w:rsidRPr="0053570F">
        <w:rPr>
          <w:rFonts w:ascii="Times New Roman" w:eastAsia="Times New Roman" w:hAnsi="Times New Roman" w:cs="Times New Roman"/>
          <w:iCs/>
          <w:sz w:val="28"/>
          <w:szCs w:val="28"/>
          <w:lang w:val="en-US"/>
        </w:rPr>
        <w:t>run</w:t>
      </w:r>
      <w:r w:rsidRPr="0053570F">
        <w:rPr>
          <w:rFonts w:ascii="Times New Roman" w:eastAsia="Times New Roman" w:hAnsi="Times New Roman" w:cs="Times New Roman"/>
          <w:iCs/>
          <w:sz w:val="28"/>
          <w:szCs w:val="28"/>
        </w:rPr>
        <w:t>-</w:t>
      </w:r>
      <w:r w:rsidRPr="0053570F">
        <w:rPr>
          <w:rFonts w:ascii="Times New Roman" w:eastAsia="Times New Roman" w:hAnsi="Times New Roman" w:cs="Times New Roman"/>
          <w:iCs/>
          <w:sz w:val="28"/>
          <w:szCs w:val="28"/>
          <w:lang w:val="en-US"/>
        </w:rPr>
        <w:t>off</w:t>
      </w:r>
      <w:r w:rsidR="00910E59" w:rsidRPr="00910E59">
        <w:rPr>
          <w:rFonts w:ascii="Times New Roman" w:eastAsia="Times New Roman" w:hAnsi="Times New Roman" w:cs="Times New Roman"/>
          <w:iCs/>
          <w:sz w:val="28"/>
          <w:szCs w:val="28"/>
        </w:rPr>
        <w:t xml:space="preserve"> </w:t>
      </w:r>
      <w:r>
        <w:rPr>
          <w:rFonts w:ascii="Times New Roman" w:eastAsia="Times New Roman" w:hAnsi="Times New Roman" w:cs="Times New Roman"/>
          <w:iCs/>
          <w:sz w:val="28"/>
          <w:szCs w:val="28"/>
        </w:rPr>
        <w:t>(</w:t>
      </w:r>
      <w:r w:rsidR="00910E59" w:rsidRPr="00910E59">
        <w:rPr>
          <w:rFonts w:ascii="Times New Roman" w:eastAsia="Times New Roman" w:hAnsi="Times New Roman" w:cs="Times New Roman"/>
          <w:iCs/>
          <w:sz w:val="28"/>
          <w:szCs w:val="28"/>
          <w:lang w:eastAsia="en-US"/>
        </w:rPr>
        <w:t>Ограничение экологического ущерба от избытка воды при тушении пожара</w:t>
      </w:r>
      <w:r>
        <w:rPr>
          <w:rFonts w:ascii="Times New Roman" w:eastAsia="Times New Roman" w:hAnsi="Times New Roman" w:cs="Times New Roman"/>
          <w:iCs/>
          <w:sz w:val="28"/>
          <w:szCs w:val="28"/>
          <w:lang w:eastAsia="en-US"/>
        </w:rPr>
        <w:t>).</w:t>
      </w:r>
      <w:proofErr w:type="gramEnd"/>
    </w:p>
    <w:p w:rsidR="00910E59" w:rsidRDefault="00910E59" w:rsidP="00B12E14">
      <w:pPr>
        <w:widowControl/>
        <w:autoSpaceDE w:val="0"/>
        <w:autoSpaceDN w:val="0"/>
        <w:adjustRightInd w:val="0"/>
        <w:ind w:firstLine="567"/>
        <w:jc w:val="both"/>
        <w:rPr>
          <w:rFonts w:ascii="Times New Roman" w:eastAsia="Times New Roman" w:hAnsi="Times New Roman" w:cs="Times New Roman"/>
          <w:sz w:val="28"/>
          <w:szCs w:val="28"/>
          <w:lang w:eastAsia="en-US"/>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r w:rsidRPr="00B12E14">
        <w:rPr>
          <w:rFonts w:ascii="Times New Roman" w:eastAsia="Times New Roman" w:hAnsi="Times New Roman" w:cs="Times New Roman"/>
          <w:b/>
          <w:bCs/>
          <w:sz w:val="28"/>
          <w:szCs w:val="28"/>
        </w:rPr>
        <w:t>3 Термины и определения</w:t>
      </w:r>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b/>
          <w:bCs/>
          <w:sz w:val="28"/>
          <w:szCs w:val="28"/>
        </w:rPr>
      </w:pP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B12E14">
        <w:rPr>
          <w:rFonts w:ascii="Times New Roman" w:eastAsia="Times New Roman" w:hAnsi="Times New Roman" w:cs="Times New Roman"/>
          <w:sz w:val="28"/>
          <w:szCs w:val="28"/>
        </w:rPr>
        <w:t>В настоящем стандарте примен</w:t>
      </w:r>
      <w:r>
        <w:rPr>
          <w:rFonts w:ascii="Times New Roman" w:eastAsia="Times New Roman" w:hAnsi="Times New Roman" w:cs="Times New Roman"/>
          <w:sz w:val="28"/>
          <w:szCs w:val="28"/>
        </w:rPr>
        <w:t>яются</w:t>
      </w:r>
      <w:r w:rsidRPr="00B12E14">
        <w:rPr>
          <w:rFonts w:ascii="Times New Roman" w:eastAsia="Times New Roman" w:hAnsi="Times New Roman" w:cs="Times New Roman"/>
          <w:sz w:val="28"/>
          <w:szCs w:val="28"/>
        </w:rPr>
        <w:t xml:space="preserve"> термины и определения, указанные в </w:t>
      </w:r>
      <w:r w:rsidR="0053570F" w:rsidRPr="0053570F">
        <w:rPr>
          <w:rFonts w:ascii="Times New Roman" w:eastAsia="Times New Roman" w:hAnsi="Times New Roman" w:cs="Times New Roman"/>
          <w:sz w:val="28"/>
          <w:szCs w:val="28"/>
          <w:lang w:val="en-US" w:eastAsia="en-US"/>
        </w:rPr>
        <w:t>ISO</w:t>
      </w:r>
      <w:r w:rsidR="0053570F" w:rsidRPr="0053570F">
        <w:rPr>
          <w:rFonts w:ascii="Times New Roman" w:eastAsia="Times New Roman" w:hAnsi="Times New Roman" w:cs="Times New Roman"/>
          <w:sz w:val="28"/>
          <w:szCs w:val="28"/>
          <w:lang w:eastAsia="en-US"/>
        </w:rPr>
        <w:t xml:space="preserve"> 13943, </w:t>
      </w:r>
      <w:r w:rsidR="0053570F" w:rsidRPr="0053570F">
        <w:rPr>
          <w:rFonts w:ascii="Times New Roman" w:eastAsia="Times New Roman" w:hAnsi="Times New Roman" w:cs="Times New Roman"/>
          <w:sz w:val="28"/>
          <w:szCs w:val="28"/>
          <w:lang w:val="en-US" w:eastAsia="en-US"/>
        </w:rPr>
        <w:t>ISO</w:t>
      </w:r>
      <w:r w:rsidR="0053570F" w:rsidRPr="0053570F">
        <w:rPr>
          <w:rFonts w:ascii="Times New Roman" w:eastAsia="Times New Roman" w:hAnsi="Times New Roman" w:cs="Times New Roman"/>
          <w:sz w:val="28"/>
          <w:szCs w:val="28"/>
          <w:lang w:eastAsia="en-US"/>
        </w:rPr>
        <w:t xml:space="preserve"> 26367-2 и </w:t>
      </w:r>
      <w:r w:rsidR="0053570F" w:rsidRPr="0053570F">
        <w:rPr>
          <w:rFonts w:ascii="Times New Roman" w:eastAsia="Times New Roman" w:hAnsi="Times New Roman" w:cs="Times New Roman"/>
          <w:sz w:val="28"/>
          <w:szCs w:val="28"/>
          <w:lang w:val="en-US" w:eastAsia="en-US"/>
        </w:rPr>
        <w:t>ISO</w:t>
      </w:r>
      <w:r w:rsidR="0053570F" w:rsidRPr="0053570F">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val="en-US" w:eastAsia="en-US"/>
        </w:rPr>
        <w:t>TR</w:t>
      </w:r>
      <w:r w:rsidR="0053570F" w:rsidRPr="0053570F">
        <w:rPr>
          <w:rFonts w:ascii="Times New Roman" w:eastAsia="Times New Roman" w:hAnsi="Times New Roman" w:cs="Times New Roman"/>
          <w:sz w:val="28"/>
          <w:szCs w:val="28"/>
          <w:lang w:eastAsia="en-US"/>
        </w:rPr>
        <w:t xml:space="preserve"> 26368</w:t>
      </w:r>
      <w:r w:rsidR="009301C3">
        <w:rPr>
          <w:rFonts w:ascii="Times New Roman" w:eastAsia="Times New Roman" w:hAnsi="Times New Roman" w:cs="Times New Roman"/>
          <w:sz w:val="28"/>
          <w:szCs w:val="28"/>
          <w:lang w:eastAsia="en-US"/>
        </w:rPr>
        <w:t xml:space="preserve">, а также </w:t>
      </w:r>
      <w:r w:rsidR="009301C3" w:rsidRPr="009301C3">
        <w:rPr>
          <w:rFonts w:ascii="Times New Roman" w:eastAsia="Times New Roman" w:hAnsi="Times New Roman" w:cs="Times New Roman"/>
          <w:sz w:val="28"/>
          <w:szCs w:val="28"/>
          <w:lang w:eastAsia="en-US"/>
        </w:rPr>
        <w:t>следующие термины с соответствующими определениями:</w:t>
      </w:r>
    </w:p>
    <w:p w:rsid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B12E14" w:rsidRPr="00457B0B" w:rsidRDefault="00B12E14" w:rsidP="00B12E14">
      <w:pPr>
        <w:pStyle w:val="Style58"/>
        <w:widowControl/>
        <w:ind w:firstLine="720"/>
        <w:jc w:val="both"/>
        <w:rPr>
          <w:rStyle w:val="FontStyle104"/>
          <w:rFonts w:ascii="Times New Roman" w:hAnsi="Times New Roman" w:cs="Times New Roman"/>
          <w:lang w:eastAsia="en-US"/>
        </w:rPr>
      </w:pPr>
      <w:r w:rsidRPr="00457B0B">
        <w:rPr>
          <w:rStyle w:val="FontStyle41"/>
          <w:rFonts w:ascii="Times New Roman" w:hAnsi="Times New Roman" w:cs="Times New Roman"/>
          <w:lang w:eastAsia="en-US"/>
        </w:rPr>
        <w:t xml:space="preserve">Примечание - </w:t>
      </w:r>
      <w:r w:rsidRPr="00457B0B">
        <w:rPr>
          <w:rStyle w:val="FontStyle41"/>
          <w:rFonts w:ascii="Times New Roman" w:hAnsi="Times New Roman" w:cs="Times New Roman"/>
          <w:lang w:val="en-US" w:eastAsia="en-US"/>
        </w:rPr>
        <w:t>ISO</w:t>
      </w:r>
      <w:r w:rsidRPr="00457B0B">
        <w:rPr>
          <w:rStyle w:val="FontStyle41"/>
          <w:rFonts w:ascii="Times New Roman" w:hAnsi="Times New Roman" w:cs="Times New Roman"/>
          <w:lang w:eastAsia="en-US"/>
        </w:rPr>
        <w:t xml:space="preserve"> и </w:t>
      </w:r>
      <w:r w:rsidRPr="00457B0B">
        <w:rPr>
          <w:rStyle w:val="FontStyle41"/>
          <w:rFonts w:ascii="Times New Roman" w:hAnsi="Times New Roman" w:cs="Times New Roman"/>
          <w:lang w:val="en-US" w:eastAsia="en-US"/>
        </w:rPr>
        <w:t>IEC</w:t>
      </w:r>
      <w:r w:rsidRPr="00457B0B">
        <w:rPr>
          <w:rStyle w:val="FontStyle41"/>
          <w:rFonts w:ascii="Times New Roman" w:hAnsi="Times New Roman" w:cs="Times New Roman"/>
          <w:lang w:eastAsia="en-US"/>
        </w:rPr>
        <w:t xml:space="preserve"> поддерживают терминологические базы данных для использования в стандартизации по следующим адресам:</w:t>
      </w:r>
    </w:p>
    <w:p w:rsidR="00B12E14" w:rsidRDefault="00B12E14" w:rsidP="00B12E14">
      <w:pPr>
        <w:pStyle w:val="Style58"/>
        <w:widowControl/>
        <w:ind w:firstLine="720"/>
        <w:jc w:val="both"/>
        <w:rPr>
          <w:rStyle w:val="a3"/>
          <w:rFonts w:ascii="Times New Roman" w:hAnsi="Times New Roman" w:cs="Times New Roman"/>
          <w:sz w:val="20"/>
          <w:szCs w:val="20"/>
        </w:rPr>
      </w:pPr>
      <w:r w:rsidRPr="00457B0B">
        <w:rPr>
          <w:rStyle w:val="FontStyle104"/>
          <w:rFonts w:ascii="Times New Roman" w:hAnsi="Times New Roman" w:cs="Times New Roman"/>
          <w:noProof/>
        </w:rPr>
        <w:t xml:space="preserve">- </w:t>
      </w:r>
      <w:r w:rsidRPr="00457B0B">
        <w:rPr>
          <w:rStyle w:val="FontStyle41"/>
          <w:rFonts w:ascii="Times New Roman" w:hAnsi="Times New Roman" w:cs="Times New Roman"/>
          <w:noProof/>
        </w:rPr>
        <w:t xml:space="preserve">Электропедия </w:t>
      </w:r>
      <w:r w:rsidRPr="00457B0B">
        <w:rPr>
          <w:rStyle w:val="FontStyle41"/>
          <w:rFonts w:ascii="Times New Roman" w:hAnsi="Times New Roman" w:cs="Times New Roman"/>
          <w:lang w:val="en-US"/>
        </w:rPr>
        <w:t>IEC</w:t>
      </w:r>
      <w:r w:rsidRPr="00457B0B">
        <w:rPr>
          <w:rStyle w:val="FontStyle41"/>
          <w:rFonts w:ascii="Times New Roman" w:hAnsi="Times New Roman" w:cs="Times New Roman"/>
        </w:rPr>
        <w:t xml:space="preserve">: </w:t>
      </w:r>
      <w:proofErr w:type="gramStart"/>
      <w:r w:rsidRPr="00457B0B">
        <w:rPr>
          <w:rStyle w:val="FontStyle41"/>
          <w:rFonts w:ascii="Times New Roman" w:hAnsi="Times New Roman" w:cs="Times New Roman"/>
        </w:rPr>
        <w:t>доступна</w:t>
      </w:r>
      <w:proofErr w:type="gramEnd"/>
      <w:r w:rsidRPr="00457B0B">
        <w:rPr>
          <w:rStyle w:val="FontStyle41"/>
          <w:rFonts w:ascii="Times New Roman" w:hAnsi="Times New Roman" w:cs="Times New Roman"/>
        </w:rPr>
        <w:t xml:space="preserve"> по адресу </w:t>
      </w:r>
      <w:hyperlink r:id="rId9" w:history="1">
        <w:r w:rsidRPr="00457B0B">
          <w:rPr>
            <w:rStyle w:val="a3"/>
            <w:rFonts w:ascii="Times New Roman" w:hAnsi="Times New Roman" w:cs="Times New Roman"/>
            <w:sz w:val="20"/>
            <w:szCs w:val="20"/>
            <w:lang w:val="en-US"/>
          </w:rPr>
          <w:t>http</w:t>
        </w:r>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www</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electropedia</w:t>
        </w:r>
        <w:proofErr w:type="spellEnd"/>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org</w:t>
        </w:r>
        <w:r w:rsidRPr="00457B0B">
          <w:rPr>
            <w:rStyle w:val="a3"/>
            <w:rFonts w:ascii="Times New Roman" w:hAnsi="Times New Roman" w:cs="Times New Roman"/>
            <w:sz w:val="20"/>
            <w:szCs w:val="20"/>
          </w:rPr>
          <w:t xml:space="preserve">/ </w:t>
        </w:r>
      </w:hyperlink>
    </w:p>
    <w:p w:rsidR="00B12E14" w:rsidRPr="00457B0B" w:rsidRDefault="00B12E14" w:rsidP="00B12E14">
      <w:pPr>
        <w:pStyle w:val="Style58"/>
        <w:widowControl/>
        <w:ind w:firstLine="720"/>
        <w:jc w:val="both"/>
        <w:rPr>
          <w:rStyle w:val="FontStyle104"/>
          <w:rFonts w:ascii="Times New Roman" w:hAnsi="Times New Roman" w:cs="Times New Roman"/>
          <w:color w:val="053CF5"/>
          <w:u w:val="single"/>
        </w:rPr>
      </w:pPr>
      <w:r w:rsidRPr="00457B0B">
        <w:rPr>
          <w:rStyle w:val="FontStyle41"/>
          <w:rFonts w:ascii="Times New Roman" w:hAnsi="Times New Roman" w:cs="Times New Roman"/>
        </w:rPr>
        <w:t xml:space="preserve">- Онлайн-платформа для просмотра файлов </w:t>
      </w:r>
      <w:r w:rsidRPr="00457B0B">
        <w:rPr>
          <w:rStyle w:val="FontStyle41"/>
          <w:rFonts w:ascii="Times New Roman" w:hAnsi="Times New Roman" w:cs="Times New Roman"/>
          <w:lang w:val="en-US"/>
        </w:rPr>
        <w:t>ISO</w:t>
      </w:r>
      <w:r w:rsidRPr="00457B0B">
        <w:rPr>
          <w:rStyle w:val="FontStyle41"/>
          <w:rFonts w:ascii="Times New Roman" w:hAnsi="Times New Roman" w:cs="Times New Roman"/>
        </w:rPr>
        <w:t xml:space="preserve">: </w:t>
      </w:r>
      <w:proofErr w:type="gramStart"/>
      <w:r w:rsidRPr="00457B0B">
        <w:rPr>
          <w:rStyle w:val="FontStyle41"/>
          <w:rFonts w:ascii="Times New Roman" w:hAnsi="Times New Roman" w:cs="Times New Roman"/>
        </w:rPr>
        <w:t>доступна</w:t>
      </w:r>
      <w:proofErr w:type="gramEnd"/>
      <w:r w:rsidRPr="00457B0B">
        <w:rPr>
          <w:rStyle w:val="FontStyle41"/>
          <w:rFonts w:ascii="Times New Roman" w:hAnsi="Times New Roman" w:cs="Times New Roman"/>
        </w:rPr>
        <w:t xml:space="preserve"> по адресу </w:t>
      </w:r>
      <w:hyperlink r:id="rId10" w:history="1">
        <w:r w:rsidRPr="00457B0B">
          <w:rPr>
            <w:rStyle w:val="a3"/>
            <w:rFonts w:ascii="Times New Roman" w:hAnsi="Times New Roman" w:cs="Times New Roman"/>
            <w:sz w:val="20"/>
            <w:szCs w:val="20"/>
            <w:lang w:val="en-US"/>
          </w:rPr>
          <w:t>http</w:t>
        </w:r>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www</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iso</w:t>
        </w:r>
        <w:proofErr w:type="spellEnd"/>
        <w:r w:rsidRPr="00457B0B">
          <w:rPr>
            <w:rStyle w:val="a3"/>
            <w:rFonts w:ascii="Times New Roman" w:hAnsi="Times New Roman" w:cs="Times New Roman"/>
            <w:sz w:val="20"/>
            <w:szCs w:val="20"/>
          </w:rPr>
          <w:t>.</w:t>
        </w:r>
        <w:r w:rsidRPr="00457B0B">
          <w:rPr>
            <w:rStyle w:val="a3"/>
            <w:rFonts w:ascii="Times New Roman" w:hAnsi="Times New Roman" w:cs="Times New Roman"/>
            <w:sz w:val="20"/>
            <w:szCs w:val="20"/>
            <w:lang w:val="en-US"/>
          </w:rPr>
          <w:t>org</w:t>
        </w:r>
        <w:r w:rsidRPr="00457B0B">
          <w:rPr>
            <w:rStyle w:val="a3"/>
            <w:rFonts w:ascii="Times New Roman" w:hAnsi="Times New Roman" w:cs="Times New Roman"/>
            <w:sz w:val="20"/>
            <w:szCs w:val="20"/>
          </w:rPr>
          <w:t>/</w:t>
        </w:r>
        <w:proofErr w:type="spellStart"/>
        <w:r w:rsidRPr="00457B0B">
          <w:rPr>
            <w:rStyle w:val="a3"/>
            <w:rFonts w:ascii="Times New Roman" w:hAnsi="Times New Roman" w:cs="Times New Roman"/>
            <w:sz w:val="20"/>
            <w:szCs w:val="20"/>
            <w:lang w:val="en-US"/>
          </w:rPr>
          <w:t>obp</w:t>
        </w:r>
        <w:proofErr w:type="spellEnd"/>
      </w:hyperlink>
    </w:p>
    <w:p w:rsidR="00B12E14" w:rsidRPr="00B12E14" w:rsidRDefault="00B12E14" w:rsidP="00B12E14">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9301C3" w:rsidRDefault="00B12E14" w:rsidP="00B12E14">
      <w:pPr>
        <w:widowControl/>
        <w:autoSpaceDE w:val="0"/>
        <w:autoSpaceDN w:val="0"/>
        <w:adjustRightInd w:val="0"/>
        <w:ind w:firstLine="720"/>
        <w:jc w:val="both"/>
        <w:rPr>
          <w:rFonts w:ascii="Times New Roman" w:eastAsia="Times New Roman" w:hAnsi="Times New Roman" w:cs="Times New Roman"/>
          <w:szCs w:val="28"/>
          <w:lang w:eastAsia="en-US"/>
        </w:rPr>
      </w:pPr>
      <w:r w:rsidRPr="00B12E14">
        <w:rPr>
          <w:rFonts w:ascii="Times New Roman" w:eastAsia="Times New Roman" w:hAnsi="Times New Roman" w:cs="Times New Roman"/>
          <w:b/>
          <w:bCs/>
          <w:sz w:val="28"/>
          <w:szCs w:val="28"/>
        </w:rPr>
        <w:t>3.1</w:t>
      </w:r>
      <w:r w:rsidR="009301C3">
        <w:rPr>
          <w:rFonts w:ascii="Times New Roman" w:eastAsia="Times New Roman" w:hAnsi="Times New Roman" w:cs="Times New Roman"/>
          <w:b/>
          <w:bCs/>
          <w:sz w:val="28"/>
          <w:szCs w:val="28"/>
        </w:rPr>
        <w:t xml:space="preserve"> </w:t>
      </w:r>
      <w:proofErr w:type="spellStart"/>
      <w:r w:rsidR="0053570F" w:rsidRPr="0053570F">
        <w:rPr>
          <w:rFonts w:ascii="Times New Roman" w:eastAsia="Times New Roman" w:hAnsi="Times New Roman" w:cs="Times New Roman"/>
          <w:b/>
          <w:bCs/>
          <w:sz w:val="28"/>
          <w:szCs w:val="28"/>
          <w:lang w:eastAsia="en-US"/>
        </w:rPr>
        <w:t>Экотоксичный</w:t>
      </w:r>
      <w:proofErr w:type="spellEnd"/>
      <w:r w:rsidR="0053570F">
        <w:rPr>
          <w:rFonts w:ascii="Times New Roman" w:eastAsia="Times New Roman" w:hAnsi="Times New Roman" w:cs="Times New Roman"/>
          <w:b/>
          <w:bCs/>
          <w:sz w:val="28"/>
          <w:szCs w:val="28"/>
          <w:lang w:eastAsia="en-US"/>
        </w:rPr>
        <w:t xml:space="preserve"> </w:t>
      </w:r>
      <w:r w:rsidR="009301C3" w:rsidRPr="009301C3">
        <w:rPr>
          <w:rFonts w:ascii="Times New Roman" w:eastAsia="Times New Roman" w:hAnsi="Times New Roman" w:cs="Times New Roman"/>
          <w:bCs/>
          <w:sz w:val="28"/>
          <w:szCs w:val="28"/>
          <w:lang w:eastAsia="en-US"/>
        </w:rPr>
        <w:t>(</w:t>
      </w:r>
      <w:proofErr w:type="spellStart"/>
      <w:r w:rsidR="00D16672" w:rsidRPr="00D16672">
        <w:rPr>
          <w:rFonts w:ascii="Times New Roman" w:eastAsia="Times New Roman" w:hAnsi="Times New Roman" w:cs="Times New Roman"/>
          <w:bCs/>
          <w:sz w:val="28"/>
          <w:szCs w:val="28"/>
          <w:lang w:eastAsia="en-US"/>
        </w:rPr>
        <w:t>ecotoxic</w:t>
      </w:r>
      <w:proofErr w:type="spellEnd"/>
      <w:r w:rsidR="009301C3" w:rsidRPr="009301C3">
        <w:rPr>
          <w:rFonts w:ascii="Times New Roman" w:eastAsia="Times New Roman" w:hAnsi="Times New Roman" w:cs="Times New Roman"/>
          <w:bCs/>
          <w:sz w:val="28"/>
          <w:szCs w:val="28"/>
          <w:lang w:eastAsia="en-US"/>
        </w:rPr>
        <w:t>):</w:t>
      </w:r>
      <w:r w:rsidR="009301C3">
        <w:rPr>
          <w:rFonts w:ascii="Times New Roman" w:eastAsia="Times New Roman" w:hAnsi="Times New Roman" w:cs="Times New Roman"/>
          <w:b/>
          <w:bCs/>
          <w:sz w:val="28"/>
          <w:szCs w:val="28"/>
          <w:lang w:eastAsia="en-US"/>
        </w:rPr>
        <w:t xml:space="preserve"> </w:t>
      </w:r>
      <w:proofErr w:type="gramStart"/>
      <w:r w:rsidR="0053570F" w:rsidRPr="0053570F">
        <w:rPr>
          <w:rFonts w:ascii="Times New Roman" w:eastAsia="Times New Roman" w:hAnsi="Times New Roman" w:cs="Times New Roman"/>
          <w:spacing w:val="2"/>
          <w:sz w:val="28"/>
          <w:szCs w:val="28"/>
          <w:shd w:val="clear" w:color="auto" w:fill="FFFFFF"/>
        </w:rPr>
        <w:t>Вредный</w:t>
      </w:r>
      <w:proofErr w:type="gramEnd"/>
      <w:r w:rsidR="0053570F" w:rsidRPr="0053570F">
        <w:rPr>
          <w:rFonts w:ascii="Times New Roman" w:eastAsia="Times New Roman" w:hAnsi="Times New Roman" w:cs="Times New Roman"/>
          <w:spacing w:val="2"/>
          <w:sz w:val="28"/>
          <w:szCs w:val="28"/>
          <w:shd w:val="clear" w:color="auto" w:fill="FFFFFF"/>
        </w:rPr>
        <w:t xml:space="preserve"> для окружающей среды или конкретной экосистемы</w:t>
      </w:r>
      <w:r w:rsidR="0053570F">
        <w:rPr>
          <w:rFonts w:ascii="Times New Roman" w:eastAsia="Times New Roman" w:hAnsi="Times New Roman" w:cs="Times New Roman"/>
          <w:spacing w:val="2"/>
          <w:sz w:val="28"/>
          <w:szCs w:val="28"/>
          <w:shd w:val="clear" w:color="auto" w:fill="FFFFFF"/>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3.2</w:t>
      </w:r>
      <w:r w:rsidR="00D16672">
        <w:rPr>
          <w:rFonts w:ascii="Times New Roman" w:eastAsia="Times New Roman" w:hAnsi="Times New Roman" w:cs="Times New Roman"/>
          <w:b/>
          <w:sz w:val="28"/>
          <w:szCs w:val="28"/>
          <w:lang w:eastAsia="en-US"/>
        </w:rPr>
        <w:t xml:space="preserve"> </w:t>
      </w:r>
      <w:proofErr w:type="spellStart"/>
      <w:r w:rsidR="00D16672" w:rsidRPr="0053570F">
        <w:rPr>
          <w:rFonts w:ascii="Times New Roman" w:eastAsia="Times New Roman" w:hAnsi="Times New Roman" w:cs="Times New Roman"/>
          <w:b/>
          <w:sz w:val="28"/>
          <w:szCs w:val="28"/>
          <w:lang w:eastAsia="en-US"/>
        </w:rPr>
        <w:t>Экотоксичность</w:t>
      </w:r>
      <w:proofErr w:type="spellEnd"/>
      <w:r w:rsidR="00D16672" w:rsidRPr="00D16672">
        <w:t xml:space="preserve"> </w:t>
      </w:r>
      <w:r w:rsidR="00D16672" w:rsidRPr="00D16672">
        <w:rPr>
          <w:rFonts w:ascii="Times New Roman" w:hAnsi="Times New Roman" w:cs="Times New Roman"/>
        </w:rPr>
        <w:t>(</w:t>
      </w:r>
      <w:proofErr w:type="spellStart"/>
      <w:r w:rsidR="00D16672" w:rsidRPr="00D16672">
        <w:rPr>
          <w:rFonts w:ascii="Times New Roman" w:eastAsia="Times New Roman" w:hAnsi="Times New Roman" w:cs="Times New Roman"/>
          <w:sz w:val="28"/>
          <w:szCs w:val="28"/>
          <w:lang w:eastAsia="en-US"/>
        </w:rPr>
        <w:t>ecotoxicity</w:t>
      </w:r>
      <w:proofErr w:type="spellEnd"/>
      <w:r w:rsidR="00D16672" w:rsidRPr="00D16672">
        <w:rPr>
          <w:rFonts w:ascii="Times New Roman" w:eastAsia="Times New Roman" w:hAnsi="Times New Roman" w:cs="Times New Roman"/>
          <w:sz w:val="28"/>
          <w:szCs w:val="28"/>
          <w:lang w:eastAsia="en-US"/>
        </w:rPr>
        <w:t>):</w:t>
      </w:r>
      <w:r w:rsidR="00D16672">
        <w:rPr>
          <w:rFonts w:ascii="Times New Roman" w:eastAsia="Times New Roman" w:hAnsi="Times New Roman" w:cs="Times New Roman"/>
          <w:b/>
          <w:sz w:val="28"/>
          <w:szCs w:val="28"/>
          <w:lang w:eastAsia="en-US"/>
        </w:rPr>
        <w:t xml:space="preserve"> </w:t>
      </w:r>
      <w:r w:rsidRPr="0053570F">
        <w:rPr>
          <w:rFonts w:ascii="Times New Roman" w:eastAsia="Times New Roman" w:hAnsi="Times New Roman" w:cs="Times New Roman"/>
          <w:sz w:val="28"/>
          <w:szCs w:val="28"/>
          <w:lang w:eastAsia="en-US"/>
        </w:rPr>
        <w:t>Возможность воздействия биологических, химических или физических стресс-факторов на экосистемы</w:t>
      </w:r>
      <w:r w:rsidR="00D16672">
        <w:rPr>
          <w:rFonts w:ascii="Times New Roman" w:eastAsia="Times New Roman" w:hAnsi="Times New Roman" w:cs="Times New Roman"/>
          <w:sz w:val="28"/>
          <w:szCs w:val="28"/>
          <w:lang w:eastAsia="en-US"/>
        </w:rPr>
        <w:t>.</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3.3</w:t>
      </w:r>
      <w:r w:rsidR="00D16672">
        <w:rPr>
          <w:rFonts w:ascii="Times New Roman" w:eastAsia="Times New Roman" w:hAnsi="Times New Roman" w:cs="Times New Roman"/>
          <w:b/>
          <w:sz w:val="28"/>
          <w:szCs w:val="28"/>
          <w:lang w:eastAsia="en-US"/>
        </w:rPr>
        <w:t xml:space="preserve"> </w:t>
      </w:r>
      <w:r w:rsidR="00D16672" w:rsidRPr="0053570F">
        <w:rPr>
          <w:rFonts w:ascii="Times New Roman" w:eastAsia="Times New Roman" w:hAnsi="Times New Roman" w:cs="Times New Roman"/>
          <w:b/>
          <w:sz w:val="28"/>
          <w:szCs w:val="28"/>
          <w:lang w:eastAsia="en-US"/>
        </w:rPr>
        <w:t xml:space="preserve">Пожары </w:t>
      </w:r>
      <w:r w:rsidRPr="0053570F">
        <w:rPr>
          <w:rFonts w:ascii="Times New Roman" w:eastAsia="Times New Roman" w:hAnsi="Times New Roman" w:cs="Times New Roman"/>
          <w:b/>
          <w:sz w:val="28"/>
          <w:szCs w:val="28"/>
          <w:lang w:eastAsia="en-US"/>
        </w:rPr>
        <w:t>в замкнутом пространстве</w:t>
      </w:r>
      <w:r w:rsidR="00D16672">
        <w:rPr>
          <w:rFonts w:ascii="Times New Roman" w:eastAsia="Times New Roman" w:hAnsi="Times New Roman" w:cs="Times New Roman"/>
          <w:b/>
          <w:sz w:val="28"/>
          <w:szCs w:val="28"/>
          <w:lang w:eastAsia="en-US"/>
        </w:rPr>
        <w:t xml:space="preserve"> </w:t>
      </w:r>
      <w:r w:rsidR="00D16672" w:rsidRPr="00D16672">
        <w:rPr>
          <w:rFonts w:ascii="Times New Roman" w:eastAsia="Times New Roman" w:hAnsi="Times New Roman" w:cs="Times New Roman"/>
          <w:sz w:val="28"/>
          <w:szCs w:val="28"/>
          <w:lang w:eastAsia="en-US"/>
        </w:rPr>
        <w:t>(</w:t>
      </w:r>
      <w:proofErr w:type="spellStart"/>
      <w:r w:rsidR="00D16672" w:rsidRPr="00D16672">
        <w:rPr>
          <w:rFonts w:ascii="Times New Roman" w:eastAsia="Times New Roman" w:hAnsi="Times New Roman" w:cs="Times New Roman"/>
          <w:sz w:val="28"/>
          <w:szCs w:val="28"/>
          <w:lang w:eastAsia="en-US"/>
        </w:rPr>
        <w:t>enclosed</w:t>
      </w:r>
      <w:proofErr w:type="spellEnd"/>
      <w:r w:rsidR="00D16672" w:rsidRPr="00D16672">
        <w:rPr>
          <w:rFonts w:ascii="Times New Roman" w:eastAsia="Times New Roman" w:hAnsi="Times New Roman" w:cs="Times New Roman"/>
          <w:sz w:val="28"/>
          <w:szCs w:val="28"/>
          <w:lang w:eastAsia="en-US"/>
        </w:rPr>
        <w:t xml:space="preserve"> </w:t>
      </w:r>
      <w:proofErr w:type="spellStart"/>
      <w:r w:rsidR="00D16672" w:rsidRPr="00D16672">
        <w:rPr>
          <w:rFonts w:ascii="Times New Roman" w:eastAsia="Times New Roman" w:hAnsi="Times New Roman" w:cs="Times New Roman"/>
          <w:sz w:val="28"/>
          <w:szCs w:val="28"/>
          <w:lang w:eastAsia="en-US"/>
        </w:rPr>
        <w:t>fires</w:t>
      </w:r>
      <w:proofErr w:type="spellEnd"/>
      <w:r w:rsidR="00D16672" w:rsidRPr="00D16672">
        <w:rPr>
          <w:rFonts w:ascii="Times New Roman" w:eastAsia="Times New Roman" w:hAnsi="Times New Roman" w:cs="Times New Roman"/>
          <w:sz w:val="28"/>
          <w:szCs w:val="28"/>
          <w:lang w:eastAsia="en-US"/>
        </w:rPr>
        <w:t>):</w:t>
      </w:r>
      <w:r w:rsidR="00D16672">
        <w:rPr>
          <w:rFonts w:ascii="Times New Roman" w:eastAsia="Times New Roman" w:hAnsi="Times New Roman" w:cs="Times New Roman"/>
          <w:b/>
          <w:sz w:val="28"/>
          <w:szCs w:val="28"/>
          <w:lang w:eastAsia="en-US"/>
        </w:rPr>
        <w:t xml:space="preserve"> </w:t>
      </w:r>
      <w:r w:rsidRPr="0053570F">
        <w:rPr>
          <w:rFonts w:ascii="Times New Roman" w:eastAsia="Times New Roman" w:hAnsi="Times New Roman" w:cs="Times New Roman"/>
          <w:sz w:val="28"/>
          <w:szCs w:val="28"/>
          <w:lang w:eastAsia="en-US"/>
        </w:rPr>
        <w:t>Пожары, которые произошли внутри замкнутого пространства</w:t>
      </w:r>
      <w:r w:rsidR="00D16672">
        <w:rPr>
          <w:rFonts w:ascii="Times New Roman" w:eastAsia="Times New Roman" w:hAnsi="Times New Roman" w:cs="Times New Roman"/>
          <w:sz w:val="28"/>
          <w:szCs w:val="28"/>
          <w:lang w:eastAsia="en-US"/>
        </w:rPr>
        <w:t>.</w:t>
      </w:r>
    </w:p>
    <w:p w:rsidR="00D16672" w:rsidRPr="0053570F" w:rsidRDefault="00D16672"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D16672"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Примечание</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 xml:space="preserve">Данный </w:t>
      </w:r>
      <w:r w:rsidR="0053570F" w:rsidRPr="0053570F">
        <w:rPr>
          <w:rFonts w:ascii="Times New Roman" w:eastAsia="Times New Roman" w:hAnsi="Times New Roman" w:cs="Times New Roman"/>
          <w:lang w:eastAsia="en-US"/>
        </w:rPr>
        <w:t>термин особенно важен при определении условий вентиляции при пожаре.</w:t>
      </w:r>
    </w:p>
    <w:p w:rsidR="00D16672" w:rsidRDefault="00D16672"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3.4</w:t>
      </w:r>
      <w:r w:rsidR="00D16672">
        <w:rPr>
          <w:rFonts w:ascii="Times New Roman" w:eastAsia="Times New Roman" w:hAnsi="Times New Roman" w:cs="Times New Roman"/>
          <w:b/>
          <w:sz w:val="28"/>
          <w:szCs w:val="28"/>
          <w:lang w:eastAsia="en-US"/>
        </w:rPr>
        <w:t xml:space="preserve"> </w:t>
      </w:r>
      <w:r w:rsidR="00D16672" w:rsidRPr="0053570F">
        <w:rPr>
          <w:rFonts w:ascii="Times New Roman" w:eastAsia="Times New Roman" w:hAnsi="Times New Roman" w:cs="Times New Roman"/>
          <w:b/>
          <w:sz w:val="28"/>
          <w:szCs w:val="28"/>
          <w:lang w:eastAsia="en-US"/>
        </w:rPr>
        <w:t xml:space="preserve">Окружающая </w:t>
      </w:r>
      <w:r w:rsidRPr="0053570F">
        <w:rPr>
          <w:rFonts w:ascii="Times New Roman" w:eastAsia="Times New Roman" w:hAnsi="Times New Roman" w:cs="Times New Roman"/>
          <w:b/>
          <w:sz w:val="28"/>
          <w:szCs w:val="28"/>
          <w:lang w:eastAsia="en-US"/>
        </w:rPr>
        <w:t>среда</w:t>
      </w:r>
      <w:r w:rsidR="00D16672">
        <w:rPr>
          <w:rFonts w:ascii="Times New Roman" w:eastAsia="Times New Roman" w:hAnsi="Times New Roman" w:cs="Times New Roman"/>
          <w:b/>
          <w:sz w:val="28"/>
          <w:szCs w:val="28"/>
          <w:lang w:eastAsia="en-US"/>
        </w:rPr>
        <w:t xml:space="preserve"> </w:t>
      </w:r>
      <w:r w:rsidR="00D16672" w:rsidRPr="00D16672">
        <w:rPr>
          <w:rFonts w:ascii="Times New Roman" w:eastAsia="Times New Roman" w:hAnsi="Times New Roman" w:cs="Times New Roman"/>
          <w:sz w:val="28"/>
          <w:szCs w:val="28"/>
          <w:lang w:eastAsia="en-US"/>
        </w:rPr>
        <w:t>(</w:t>
      </w:r>
      <w:proofErr w:type="spellStart"/>
      <w:r w:rsidR="00D16672" w:rsidRPr="00D16672">
        <w:rPr>
          <w:rFonts w:ascii="Times New Roman" w:eastAsia="Times New Roman" w:hAnsi="Times New Roman" w:cs="Times New Roman"/>
          <w:sz w:val="28"/>
          <w:szCs w:val="28"/>
          <w:lang w:eastAsia="en-US"/>
        </w:rPr>
        <w:t>environment</w:t>
      </w:r>
      <w:proofErr w:type="spellEnd"/>
      <w:r w:rsidR="00D16672" w:rsidRPr="00D16672">
        <w:rPr>
          <w:rFonts w:ascii="Times New Roman" w:eastAsia="Times New Roman" w:hAnsi="Times New Roman" w:cs="Times New Roman"/>
          <w:sz w:val="28"/>
          <w:szCs w:val="28"/>
          <w:lang w:eastAsia="en-US"/>
        </w:rPr>
        <w:t>):</w:t>
      </w:r>
      <w:r w:rsidR="00D16672">
        <w:rPr>
          <w:rFonts w:ascii="Times New Roman" w:eastAsia="Times New Roman" w:hAnsi="Times New Roman" w:cs="Times New Roman"/>
          <w:sz w:val="28"/>
          <w:szCs w:val="28"/>
          <w:lang w:eastAsia="en-US"/>
        </w:rPr>
        <w:t xml:space="preserve"> </w:t>
      </w:r>
      <w:proofErr w:type="gramStart"/>
      <w:r w:rsidRPr="0053570F">
        <w:rPr>
          <w:rFonts w:ascii="Times New Roman" w:eastAsia="Times New Roman" w:hAnsi="Times New Roman" w:cs="Times New Roman"/>
          <w:sz w:val="28"/>
          <w:szCs w:val="28"/>
          <w:lang w:eastAsia="en-US"/>
        </w:rPr>
        <w:t>Среда, в которой происходит пожар, включая воздух, воду, землю, природные ресурсы, флору, фауну и человека, а также их взаимосвязь</w:t>
      </w:r>
      <w:r w:rsidR="00D16672">
        <w:rPr>
          <w:rFonts w:ascii="Times New Roman" w:eastAsia="Times New Roman" w:hAnsi="Times New Roman" w:cs="Times New Roman"/>
          <w:sz w:val="28"/>
          <w:szCs w:val="28"/>
          <w:lang w:eastAsia="en-US"/>
        </w:rPr>
        <w:t>.</w:t>
      </w:r>
      <w:proofErr w:type="gramEnd"/>
    </w:p>
    <w:p w:rsidR="00C97A94"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p>
    <w:p w:rsidR="00C97A94"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Примечания</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1 </w:t>
      </w:r>
      <w:r w:rsidR="0053570F" w:rsidRPr="0053570F">
        <w:rPr>
          <w:rFonts w:ascii="Times New Roman" w:eastAsia="Times New Roman" w:hAnsi="Times New Roman" w:cs="Times New Roman"/>
          <w:lang w:eastAsia="en-US"/>
        </w:rPr>
        <w:t>«</w:t>
      </w:r>
      <w:r w:rsidR="00D16672" w:rsidRPr="0053570F">
        <w:rPr>
          <w:rFonts w:ascii="Times New Roman" w:eastAsia="Times New Roman" w:hAnsi="Times New Roman" w:cs="Times New Roman"/>
          <w:lang w:eastAsia="en-US"/>
        </w:rPr>
        <w:t xml:space="preserve">Окружающая </w:t>
      </w:r>
      <w:r w:rsidR="0053570F" w:rsidRPr="0053570F">
        <w:rPr>
          <w:rFonts w:ascii="Times New Roman" w:eastAsia="Times New Roman" w:hAnsi="Times New Roman" w:cs="Times New Roman"/>
          <w:lang w:eastAsia="en-US"/>
        </w:rPr>
        <w:t>среда» для целей настоящего документа включает следующее:</w:t>
      </w:r>
    </w:p>
    <w:p w:rsidR="0053570F" w:rsidRPr="0053570F" w:rsidRDefault="00D16672"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w:t>
      </w:r>
      <w:proofErr w:type="gramStart"/>
      <w:r w:rsidR="0053570F" w:rsidRPr="0053570F">
        <w:rPr>
          <w:rFonts w:ascii="Times New Roman" w:eastAsia="Times New Roman" w:hAnsi="Times New Roman" w:cs="Times New Roman"/>
          <w:i/>
          <w:lang w:eastAsia="en-US"/>
        </w:rPr>
        <w:t>Местная</w:t>
      </w:r>
      <w:proofErr w:type="gramEnd"/>
      <w:r w:rsidR="0053570F" w:rsidRPr="0053570F">
        <w:rPr>
          <w:rFonts w:ascii="Times New Roman" w:eastAsia="Times New Roman" w:hAnsi="Times New Roman" w:cs="Times New Roman"/>
          <w:i/>
          <w:lang w:eastAsia="en-US"/>
        </w:rPr>
        <w:t xml:space="preserve"> (локальная)</w:t>
      </w:r>
      <w:r w:rsidR="0053570F" w:rsidRPr="0053570F">
        <w:rPr>
          <w:rFonts w:ascii="Times New Roman" w:eastAsia="Times New Roman" w:hAnsi="Times New Roman" w:cs="Times New Roman"/>
          <w:lang w:eastAsia="en-US"/>
        </w:rPr>
        <w:t>: в пределах периметра горящего помещения (настоящий документ не применим к горящему помещению во время пожара);</w:t>
      </w:r>
    </w:p>
    <w:p w:rsidR="0053570F" w:rsidRPr="0053570F" w:rsidRDefault="00D16672" w:rsidP="0053570F">
      <w:pPr>
        <w:widowControl/>
        <w:autoSpaceDE w:val="0"/>
        <w:autoSpaceDN w:val="0"/>
        <w:adjustRightInd w:val="0"/>
        <w:ind w:firstLine="720"/>
        <w:jc w:val="both"/>
        <w:rPr>
          <w:rFonts w:ascii="Times New Roman" w:eastAsia="Times New Roman" w:hAnsi="Times New Roman" w:cs="Times New Roman"/>
        </w:rPr>
      </w:pPr>
      <w:r>
        <w:rPr>
          <w:rFonts w:ascii="Times New Roman" w:eastAsia="Times New Roman" w:hAnsi="Times New Roman" w:cs="Times New Roman"/>
        </w:rPr>
        <w:t>-</w:t>
      </w:r>
      <w:r w:rsidR="0053570F" w:rsidRPr="0053570F">
        <w:rPr>
          <w:rFonts w:ascii="Times New Roman" w:eastAsia="Times New Roman" w:hAnsi="Times New Roman" w:cs="Times New Roman"/>
        </w:rPr>
        <w:t xml:space="preserve"> </w:t>
      </w:r>
      <w:proofErr w:type="gramStart"/>
      <w:r w:rsidR="0053570F" w:rsidRPr="0053570F">
        <w:rPr>
          <w:rFonts w:ascii="Times New Roman" w:eastAsia="Times New Roman" w:hAnsi="Times New Roman" w:cs="Times New Roman"/>
          <w:i/>
        </w:rPr>
        <w:t>Ближайшая</w:t>
      </w:r>
      <w:proofErr w:type="gramEnd"/>
      <w:r w:rsidR="0053570F" w:rsidRPr="0053570F">
        <w:rPr>
          <w:rFonts w:ascii="Times New Roman" w:eastAsia="Times New Roman" w:hAnsi="Times New Roman" w:cs="Times New Roman"/>
        </w:rPr>
        <w:t>: в непосредственной близости, например, в 1 км от места пожара, исключая локальную зону замкнутого пожара;</w:t>
      </w:r>
    </w:p>
    <w:p w:rsidR="0053570F" w:rsidRPr="0053570F" w:rsidRDefault="00D16672" w:rsidP="0053570F">
      <w:pPr>
        <w:widowControl/>
        <w:autoSpaceDE w:val="0"/>
        <w:autoSpaceDN w:val="0"/>
        <w:adjustRightInd w:val="0"/>
        <w:ind w:firstLine="720"/>
        <w:jc w:val="both"/>
        <w:rPr>
          <w:rFonts w:ascii="Times New Roman" w:eastAsia="Times New Roman" w:hAnsi="Times New Roman" w:cs="Times New Roman"/>
        </w:rPr>
      </w:pPr>
      <w:r>
        <w:rPr>
          <w:rFonts w:ascii="Times New Roman" w:eastAsia="Times New Roman" w:hAnsi="Times New Roman" w:cs="Times New Roman"/>
          <w:i/>
          <w:iCs/>
        </w:rPr>
        <w:t>-</w:t>
      </w:r>
      <w:r w:rsidR="0053570F" w:rsidRPr="0053570F">
        <w:rPr>
          <w:rFonts w:ascii="Times New Roman" w:eastAsia="Times New Roman" w:hAnsi="Times New Roman" w:cs="Times New Roman"/>
        </w:rPr>
        <w:t xml:space="preserve"> </w:t>
      </w:r>
      <w:r w:rsidR="0053570F" w:rsidRPr="0053570F">
        <w:rPr>
          <w:rFonts w:ascii="Times New Roman" w:eastAsia="Times New Roman" w:hAnsi="Times New Roman" w:cs="Times New Roman"/>
          <w:i/>
        </w:rPr>
        <w:t>Внешняя</w:t>
      </w:r>
      <w:r w:rsidR="0053570F" w:rsidRPr="0053570F">
        <w:rPr>
          <w:rFonts w:ascii="Times New Roman" w:eastAsia="Times New Roman" w:hAnsi="Times New Roman" w:cs="Times New Roman"/>
        </w:rPr>
        <w:t>: зона за пределами непосредственной близости от пожара; ее степень зависит от погодных условий и видов выбросов, т.е. в воздух, вода или земля, с краткосрочными или долгосрочными последствиями.</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highlight w:val="yellow"/>
        </w:rPr>
      </w:pPr>
      <w:r w:rsidRPr="0053570F">
        <w:rPr>
          <w:rFonts w:ascii="Times New Roman" w:eastAsia="Times New Roman" w:hAnsi="Times New Roman" w:cs="Times New Roman"/>
        </w:rPr>
        <w:t>2 Адаптировано в соответствии с ISO 14001</w:t>
      </w:r>
      <w:r w:rsidRPr="0053570F">
        <w:rPr>
          <w:rFonts w:ascii="Times New Roman" w:eastAsia="Times New Roman" w:hAnsi="Times New Roman" w:cs="Times New Roman"/>
          <w:vertAlign w:val="superscript"/>
        </w:rPr>
        <w:t>[1]</w:t>
      </w:r>
      <w:r w:rsidRPr="0053570F">
        <w:rPr>
          <w:rFonts w:ascii="Times New Roman" w:eastAsia="Times New Roman" w:hAnsi="Times New Roman" w:cs="Times New Roman"/>
        </w:rPr>
        <w:t>.</w:t>
      </w:r>
    </w:p>
    <w:p w:rsidR="00C97A94" w:rsidRDefault="00C97A94"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3.5</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 xml:space="preserve">Воздействие </w:t>
      </w:r>
      <w:r w:rsidRPr="0053570F">
        <w:rPr>
          <w:rFonts w:ascii="Times New Roman" w:eastAsia="Times New Roman" w:hAnsi="Times New Roman" w:cs="Times New Roman"/>
          <w:b/>
          <w:sz w:val="28"/>
          <w:szCs w:val="28"/>
          <w:lang w:eastAsia="en-US"/>
        </w:rPr>
        <w:t>на окружающую среду</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environmental</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impact</w:t>
      </w:r>
      <w:proofErr w:type="spellEnd"/>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b/>
          <w:sz w:val="28"/>
          <w:szCs w:val="28"/>
          <w:lang w:eastAsia="en-US"/>
        </w:rPr>
        <w:t xml:space="preserve"> </w:t>
      </w:r>
      <w:r w:rsidRPr="0053570F">
        <w:rPr>
          <w:rFonts w:ascii="Times New Roman" w:eastAsia="Times New Roman" w:hAnsi="Times New Roman" w:cs="Times New Roman"/>
          <w:sz w:val="28"/>
          <w:szCs w:val="28"/>
          <w:lang w:eastAsia="en-US"/>
        </w:rPr>
        <w:t>Любое изменение окружающей среды, будь то неблагоприятное или благоприятное, полностью или частично в результате случайного пожара</w:t>
      </w:r>
      <w:r w:rsidR="00C97A94">
        <w:rPr>
          <w:rFonts w:ascii="Times New Roman" w:eastAsia="Times New Roman" w:hAnsi="Times New Roman" w:cs="Times New Roman"/>
          <w:sz w:val="28"/>
          <w:szCs w:val="28"/>
          <w:lang w:eastAsia="en-US"/>
        </w:rPr>
        <w:t>.</w:t>
      </w:r>
    </w:p>
    <w:p w:rsidR="00C97A94" w:rsidRDefault="00C97A94" w:rsidP="0053570F">
      <w:pPr>
        <w:widowControl/>
        <w:autoSpaceDE w:val="0"/>
        <w:autoSpaceDN w:val="0"/>
        <w:adjustRightInd w:val="0"/>
        <w:ind w:firstLine="720"/>
        <w:jc w:val="both"/>
        <w:rPr>
          <w:rFonts w:ascii="Times New Roman" w:eastAsia="Times New Roman" w:hAnsi="Times New Roman" w:cs="Times New Roman"/>
        </w:rPr>
      </w:pPr>
    </w:p>
    <w:p w:rsidR="00C97A94" w:rsidRDefault="00C97A94" w:rsidP="0053570F">
      <w:pPr>
        <w:widowControl/>
        <w:autoSpaceDE w:val="0"/>
        <w:autoSpaceDN w:val="0"/>
        <w:adjustRightInd w:val="0"/>
        <w:ind w:firstLine="720"/>
        <w:jc w:val="both"/>
        <w:rPr>
          <w:rFonts w:ascii="Times New Roman" w:eastAsia="Times New Roman" w:hAnsi="Times New Roman" w:cs="Times New Roman"/>
        </w:rPr>
      </w:pPr>
      <w:r w:rsidRPr="0053570F">
        <w:rPr>
          <w:rFonts w:ascii="Times New Roman" w:eastAsia="Times New Roman" w:hAnsi="Times New Roman" w:cs="Times New Roman"/>
        </w:rPr>
        <w:t>Примечани</w:t>
      </w:r>
      <w:r>
        <w:rPr>
          <w:rFonts w:ascii="Times New Roman" w:eastAsia="Times New Roman" w:hAnsi="Times New Roman" w:cs="Times New Roman"/>
        </w:rPr>
        <w:t>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rPr>
        <w:t>1 Адаптировано в соответствии с ISO 14001</w:t>
      </w:r>
      <w:r w:rsidRPr="0053570F">
        <w:rPr>
          <w:rFonts w:ascii="Times New Roman" w:eastAsia="Times New Roman" w:hAnsi="Times New Roman" w:cs="Times New Roman"/>
          <w:vertAlign w:val="superscript"/>
        </w:rPr>
        <w:t>[1]</w:t>
      </w:r>
      <w:r w:rsidRPr="0053570F">
        <w:rPr>
          <w:rFonts w:ascii="Times New Roman" w:eastAsia="Times New Roman" w:hAnsi="Times New Roman" w:cs="Times New Roman"/>
        </w:rPr>
        <w:t>.</w:t>
      </w:r>
    </w:p>
    <w:p w:rsidR="0053570F" w:rsidRDefault="0053570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2</w:t>
      </w:r>
      <w:proofErr w:type="gramStart"/>
      <w:r w:rsidRPr="0053570F">
        <w:rPr>
          <w:rFonts w:ascii="Times New Roman" w:eastAsia="Times New Roman" w:hAnsi="Times New Roman" w:cs="Times New Roman"/>
          <w:lang w:eastAsia="en-US"/>
        </w:rPr>
        <w:t xml:space="preserve"> В</w:t>
      </w:r>
      <w:proofErr w:type="gramEnd"/>
      <w:r w:rsidRPr="0053570F">
        <w:rPr>
          <w:rFonts w:ascii="Times New Roman" w:eastAsia="Times New Roman" w:hAnsi="Times New Roman" w:cs="Times New Roman"/>
          <w:lang w:eastAsia="en-US"/>
        </w:rPr>
        <w:t xml:space="preserve"> </w:t>
      </w:r>
      <w:r w:rsidR="00C97A94">
        <w:rPr>
          <w:rFonts w:ascii="Times New Roman" w:eastAsia="Times New Roman" w:hAnsi="Times New Roman" w:cs="Times New Roman"/>
          <w:lang w:eastAsia="en-US"/>
        </w:rPr>
        <w:t xml:space="preserve">настоящем стандарте </w:t>
      </w:r>
      <w:r w:rsidRPr="0053570F">
        <w:rPr>
          <w:rFonts w:ascii="Times New Roman" w:eastAsia="Times New Roman" w:hAnsi="Times New Roman" w:cs="Times New Roman"/>
          <w:lang w:eastAsia="en-US"/>
        </w:rPr>
        <w:t>термин используется для обозначения неблагоприятного изменения окружающей среды.</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3.6</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Продукт</w:t>
      </w:r>
      <w:r w:rsidRPr="0053570F">
        <w:rPr>
          <w:rFonts w:ascii="Times New Roman" w:eastAsia="Times New Roman" w:hAnsi="Times New Roman" w:cs="Times New Roman"/>
          <w:b/>
          <w:sz w:val="28"/>
          <w:szCs w:val="28"/>
          <w:lang w:eastAsia="en-US"/>
        </w:rPr>
        <w:t>, выделяемый при пожаре</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fire</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effluent</w:t>
      </w:r>
      <w:proofErr w:type="spellEnd"/>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b/>
          <w:sz w:val="28"/>
          <w:szCs w:val="28"/>
          <w:lang w:eastAsia="en-US"/>
        </w:rPr>
        <w:t xml:space="preserve"> </w:t>
      </w:r>
      <w:r w:rsidRPr="0053570F">
        <w:rPr>
          <w:rFonts w:ascii="Times New Roman" w:eastAsia="Times New Roman" w:hAnsi="Times New Roman" w:cs="Times New Roman"/>
          <w:sz w:val="28"/>
          <w:szCs w:val="28"/>
          <w:lang w:eastAsia="en-US"/>
        </w:rPr>
        <w:t>Все газы и аэрозоли, включая взвешенные частицы, образующиеся в результате горения или пиролиза и выбрасываемые в окружающую среду</w:t>
      </w:r>
      <w:r w:rsidR="00C97A94">
        <w:rPr>
          <w:rFonts w:ascii="Times New Roman" w:eastAsia="Times New Roman" w:hAnsi="Times New Roman" w:cs="Times New Roman"/>
          <w:sz w:val="28"/>
          <w:szCs w:val="28"/>
          <w:lang w:eastAsia="en-US"/>
        </w:rPr>
        <w:t>.</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C97A94"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w:t>
      </w:r>
      <w:r>
        <w:rPr>
          <w:rFonts w:ascii="Times New Roman" w:eastAsia="Times New Roman" w:hAnsi="Times New Roman" w:cs="Times New Roman"/>
          <w:lang w:eastAsia="en-US"/>
        </w:rPr>
        <w:t xml:space="preserve">я </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1</w:t>
      </w:r>
      <w:r w:rsidR="00C97A94">
        <w:rPr>
          <w:rFonts w:ascii="Times New Roman" w:eastAsia="Times New Roman" w:hAnsi="Times New Roman" w:cs="Times New Roman"/>
          <w:lang w:eastAsia="en-US"/>
        </w:rPr>
        <w:t xml:space="preserve"> </w:t>
      </w:r>
      <w:r w:rsidRPr="0053570F">
        <w:rPr>
          <w:rFonts w:ascii="Times New Roman" w:eastAsia="Times New Roman" w:hAnsi="Times New Roman" w:cs="Times New Roman"/>
          <w:lang w:eastAsia="en-US"/>
        </w:rPr>
        <w:t xml:space="preserve">Адаптировано в соответствии с </w:t>
      </w:r>
      <w:r w:rsidRPr="0053570F">
        <w:rPr>
          <w:rFonts w:ascii="Times New Roman" w:eastAsia="Times New Roman" w:hAnsi="Times New Roman" w:cs="Times New Roman"/>
          <w:lang w:val="en-US" w:eastAsia="en-US"/>
        </w:rPr>
        <w:t>ISO</w:t>
      </w:r>
      <w:r w:rsidRPr="0053570F">
        <w:rPr>
          <w:rFonts w:ascii="Times New Roman" w:eastAsia="Times New Roman" w:hAnsi="Times New Roman" w:cs="Times New Roman"/>
          <w:lang w:eastAsia="en-US"/>
        </w:rPr>
        <w:t xml:space="preserve"> 13943.</w:t>
      </w:r>
    </w:p>
    <w:p w:rsidR="0053570F" w:rsidRDefault="0053570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2</w:t>
      </w:r>
      <w:r w:rsidR="00C97A94">
        <w:rPr>
          <w:rFonts w:ascii="Times New Roman" w:eastAsia="Times New Roman" w:hAnsi="Times New Roman" w:cs="Times New Roman"/>
          <w:lang w:eastAsia="en-US"/>
        </w:rPr>
        <w:t xml:space="preserve"> </w:t>
      </w:r>
      <w:r w:rsidRPr="0053570F">
        <w:rPr>
          <w:rFonts w:ascii="Times New Roman" w:eastAsia="Times New Roman" w:hAnsi="Times New Roman" w:cs="Times New Roman"/>
          <w:lang w:eastAsia="en-US"/>
        </w:rPr>
        <w:t>Термин также относится к сточной воде, образующейся во время пожаротушения.</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3.7</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 xml:space="preserve">Пожары </w:t>
      </w:r>
      <w:r w:rsidRPr="0053570F">
        <w:rPr>
          <w:rFonts w:ascii="Times New Roman" w:eastAsia="Times New Roman" w:hAnsi="Times New Roman" w:cs="Times New Roman"/>
          <w:b/>
          <w:sz w:val="28"/>
          <w:szCs w:val="28"/>
          <w:lang w:eastAsia="en-US"/>
        </w:rPr>
        <w:t>в разрушенных помещениях</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fires</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in</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ruptured</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enclosures</w:t>
      </w:r>
      <w:proofErr w:type="spellEnd"/>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eastAsia="en-US"/>
        </w:rPr>
        <w:t>Пожары в помещениях, которые были разрушены и которые обеспечивают неограниченный выброс дымового шлейфа для распространения в окружающей среде</w:t>
      </w:r>
      <w:r w:rsidR="00C97A94">
        <w:rPr>
          <w:rFonts w:ascii="Times New Roman" w:eastAsia="Times New Roman" w:hAnsi="Times New Roman" w:cs="Times New Roman"/>
          <w:sz w:val="28"/>
          <w:szCs w:val="28"/>
          <w:lang w:eastAsia="en-US"/>
        </w:rPr>
        <w:t xml:space="preserve">. </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bookmarkStart w:id="0" w:name="bookmark4"/>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Тактика пожаротушения при этом типе пожара в некоторых случаях аналогична тактике пожаротушения при пожаре в помещении, хотя выбросы и воздействие на окружающую среду аналогичны тактике пожаротушения при открытом огне.</w:t>
      </w:r>
    </w:p>
    <w:bookmarkEnd w:id="0"/>
    <w:p w:rsidR="00C97A94" w:rsidRDefault="00C97A94"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3.8</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Загрязнитель</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pollutant</w:t>
      </w:r>
      <w:proofErr w:type="spellEnd"/>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eastAsia="en-US"/>
        </w:rPr>
        <w:t>Химические соединения или твердые частицы, вредные для окружающей среды</w:t>
      </w:r>
      <w:r w:rsidR="00C97A94">
        <w:rPr>
          <w:rFonts w:ascii="Times New Roman" w:eastAsia="Times New Roman" w:hAnsi="Times New Roman" w:cs="Times New Roman"/>
          <w:sz w:val="28"/>
          <w:szCs w:val="28"/>
          <w:lang w:eastAsia="en-US"/>
        </w:rPr>
        <w:t>.</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C97A94"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w:t>
      </w:r>
      <w:r>
        <w:rPr>
          <w:rFonts w:ascii="Times New Roman" w:eastAsia="Times New Roman" w:hAnsi="Times New Roman" w:cs="Times New Roman"/>
          <w:lang w:eastAsia="en-US"/>
        </w:rPr>
        <w:t>я</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t>1</w:t>
      </w:r>
      <w:proofErr w:type="gramStart"/>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Э</w:t>
      </w:r>
      <w:proofErr w:type="gramEnd"/>
      <w:r w:rsidR="0053570F" w:rsidRPr="0053570F">
        <w:rPr>
          <w:rFonts w:ascii="Times New Roman" w:eastAsia="Times New Roman" w:hAnsi="Times New Roman" w:cs="Times New Roman"/>
          <w:lang w:eastAsia="en-US"/>
        </w:rPr>
        <w:t>тот термин включает компоненты продуктов, выделяемых при пожаре, которые оказывают краткосрочное или долгосрочное воздействие на окружающую среду.</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2 Адаптировано в соответствии с </w:t>
      </w:r>
      <w:r w:rsidRPr="0053570F">
        <w:rPr>
          <w:rFonts w:ascii="Times New Roman" w:eastAsia="Times New Roman" w:hAnsi="Times New Roman" w:cs="Times New Roman"/>
          <w:lang w:val="en-US" w:eastAsia="en-US"/>
        </w:rPr>
        <w:t>ISO</w:t>
      </w:r>
      <w:r w:rsidRPr="0053570F">
        <w:rPr>
          <w:rFonts w:ascii="Times New Roman" w:eastAsia="Times New Roman" w:hAnsi="Times New Roman" w:cs="Times New Roman"/>
          <w:lang w:eastAsia="en-US"/>
        </w:rPr>
        <w:t xml:space="preserve"> 26367-2.</w:t>
      </w:r>
    </w:p>
    <w:p w:rsidR="00C97A94" w:rsidRDefault="00C97A94"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lastRenderedPageBreak/>
        <w:t>3.9</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 xml:space="preserve">Первичный </w:t>
      </w:r>
      <w:r w:rsidRPr="0053570F">
        <w:rPr>
          <w:rFonts w:ascii="Times New Roman" w:eastAsia="Times New Roman" w:hAnsi="Times New Roman" w:cs="Times New Roman"/>
          <w:b/>
          <w:sz w:val="28"/>
          <w:szCs w:val="28"/>
          <w:lang w:eastAsia="en-US"/>
        </w:rPr>
        <w:t>продукт, выделяемый при пожаре</w:t>
      </w:r>
      <w:r w:rsidR="00C97A94">
        <w:rPr>
          <w:rFonts w:ascii="Times New Roman" w:eastAsia="Times New Roman" w:hAnsi="Times New Roman" w:cs="Times New Roman"/>
          <w:b/>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primary</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fire</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effluent</w:t>
      </w:r>
      <w:proofErr w:type="spellEnd"/>
      <w:r w:rsidR="00C97A94" w:rsidRPr="00C97A94">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eastAsia="en-US"/>
        </w:rPr>
        <w:t>Продукт, высвобождаемый непосредственно из пожара</w:t>
      </w:r>
      <w:r w:rsidR="00C97A94">
        <w:rPr>
          <w:rFonts w:ascii="Times New Roman" w:eastAsia="Times New Roman" w:hAnsi="Times New Roman" w:cs="Times New Roman"/>
          <w:sz w:val="28"/>
          <w:szCs w:val="28"/>
          <w:lang w:eastAsia="en-US"/>
        </w:rPr>
        <w:t>.</w:t>
      </w:r>
    </w:p>
    <w:p w:rsidR="0053570F" w:rsidRPr="00C97A94"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3.10</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Рецепторы</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receptors</w:t>
      </w:r>
      <w:proofErr w:type="spellEnd"/>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eastAsia="en-US"/>
        </w:rPr>
        <w:t>Сегменты окружающей среды, на которые может повлиять случайный пожар, включая воздушную, водную и почвенную среду, а также флору и фауну, связанную с этими средами, включая человека</w:t>
      </w:r>
      <w:r w:rsidR="00C97A94">
        <w:rPr>
          <w:rFonts w:ascii="Times New Roman" w:eastAsia="Times New Roman" w:hAnsi="Times New Roman" w:cs="Times New Roman"/>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3.11</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Сток</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run-of</w:t>
      </w:r>
      <w:proofErr w:type="spellEnd"/>
      <w:r w:rsidR="00C97A94" w:rsidRPr="00C97A94">
        <w:rPr>
          <w:rFonts w:ascii="Times New Roman" w:eastAsia="Times New Roman" w:hAnsi="Times New Roman" w:cs="Times New Roman"/>
          <w:sz w:val="28"/>
          <w:szCs w:val="28"/>
          <w:lang w:val="en-US" w:eastAsia="en-US"/>
        </w:rPr>
        <w:t>f</w:t>
      </w:r>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b/>
          <w:sz w:val="28"/>
          <w:szCs w:val="28"/>
          <w:lang w:eastAsia="en-US"/>
        </w:rPr>
        <w:t xml:space="preserve"> </w:t>
      </w:r>
      <w:r w:rsidRPr="0053570F">
        <w:rPr>
          <w:rFonts w:ascii="Times New Roman" w:eastAsia="Times New Roman" w:hAnsi="Times New Roman" w:cs="Times New Roman"/>
          <w:sz w:val="28"/>
          <w:szCs w:val="28"/>
          <w:lang w:eastAsia="en-US"/>
        </w:rPr>
        <w:t>Сточная вода, образованная в результате взаимодействия между пожаром и жидким огнетушащим веществом и опасными материалами, хранящимися или образующимися на месте</w:t>
      </w:r>
      <w:r w:rsidR="00C97A94">
        <w:rPr>
          <w:rFonts w:ascii="Times New Roman" w:eastAsia="Times New Roman" w:hAnsi="Times New Roman" w:cs="Times New Roman"/>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3.12</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 xml:space="preserve">Вторичный </w:t>
      </w:r>
      <w:r w:rsidRPr="0053570F">
        <w:rPr>
          <w:rFonts w:ascii="Times New Roman" w:eastAsia="Times New Roman" w:hAnsi="Times New Roman" w:cs="Times New Roman"/>
          <w:b/>
          <w:sz w:val="28"/>
          <w:szCs w:val="28"/>
          <w:lang w:eastAsia="en-US"/>
        </w:rPr>
        <w:t>продукт, выделяемый при пожаре</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secondary</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fire</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effluent</w:t>
      </w:r>
      <w:proofErr w:type="spellEnd"/>
      <w:r w:rsidR="00C97A94" w:rsidRPr="00C97A94">
        <w:rPr>
          <w:rFonts w:ascii="Times New Roman" w:eastAsia="Times New Roman" w:hAnsi="Times New Roman" w:cs="Times New Roman"/>
          <w:sz w:val="28"/>
          <w:szCs w:val="28"/>
          <w:lang w:eastAsia="en-US"/>
        </w:rPr>
        <w:t xml:space="preserve">): </w:t>
      </w:r>
      <w:r w:rsidRPr="0053570F">
        <w:rPr>
          <w:rFonts w:ascii="Times New Roman" w:eastAsia="Times New Roman" w:hAnsi="Times New Roman" w:cs="Times New Roman"/>
          <w:sz w:val="28"/>
          <w:szCs w:val="28"/>
          <w:lang w:eastAsia="en-US"/>
        </w:rPr>
        <w:t>Продукт, образовавшийся в результате взаимодействия первичных продуктов, выделяемых при пожаре, с окружающей средой</w:t>
      </w:r>
      <w:r w:rsidR="00C97A94">
        <w:rPr>
          <w:rFonts w:ascii="Times New Roman" w:eastAsia="Times New Roman" w:hAnsi="Times New Roman" w:cs="Times New Roman"/>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3.13</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 xml:space="preserve">Значительное </w:t>
      </w:r>
      <w:r w:rsidRPr="0053570F">
        <w:rPr>
          <w:rFonts w:ascii="Times New Roman" w:eastAsia="Times New Roman" w:hAnsi="Times New Roman" w:cs="Times New Roman"/>
          <w:b/>
          <w:sz w:val="28"/>
          <w:szCs w:val="28"/>
          <w:lang w:eastAsia="en-US"/>
        </w:rPr>
        <w:t>происшествие</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significant</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incident</w:t>
      </w:r>
      <w:proofErr w:type="spellEnd"/>
      <w:r w:rsidR="00C97A94" w:rsidRPr="00C97A94">
        <w:rPr>
          <w:rFonts w:ascii="Times New Roman" w:eastAsia="Times New Roman" w:hAnsi="Times New Roman" w:cs="Times New Roman"/>
          <w:sz w:val="28"/>
          <w:szCs w:val="28"/>
          <w:lang w:eastAsia="en-US"/>
        </w:rPr>
        <w:t>):</w:t>
      </w:r>
      <w:r w:rsidR="00C97A94">
        <w:rPr>
          <w:rFonts w:ascii="Times New Roman" w:eastAsia="Times New Roman" w:hAnsi="Times New Roman" w:cs="Times New Roman"/>
          <w:b/>
          <w:sz w:val="28"/>
          <w:szCs w:val="28"/>
          <w:lang w:eastAsia="en-US"/>
        </w:rPr>
        <w:t xml:space="preserve"> </w:t>
      </w:r>
      <w:r w:rsidRPr="0053570F">
        <w:rPr>
          <w:rFonts w:ascii="Times New Roman" w:eastAsia="Times New Roman" w:hAnsi="Times New Roman" w:cs="Times New Roman"/>
          <w:sz w:val="28"/>
          <w:szCs w:val="28"/>
          <w:lang w:eastAsia="en-US"/>
        </w:rPr>
        <w:t>Выброс, пожар или взрыв в результате неконтролируемых изменений, приводящих к замедленному опасному воздействию на человека и/или немедленной и замедленной опасности для окружающей среды</w:t>
      </w:r>
      <w:r w:rsidR="00C97A94">
        <w:rPr>
          <w:rFonts w:ascii="Times New Roman" w:eastAsia="Times New Roman" w:hAnsi="Times New Roman" w:cs="Times New Roman"/>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b/>
          <w:sz w:val="28"/>
          <w:szCs w:val="28"/>
          <w:lang w:eastAsia="en-US"/>
        </w:rPr>
        <w:t>3.14</w:t>
      </w:r>
      <w:r w:rsidR="00C97A94">
        <w:rPr>
          <w:rFonts w:ascii="Times New Roman" w:eastAsia="Times New Roman" w:hAnsi="Times New Roman" w:cs="Times New Roman"/>
          <w:b/>
          <w:sz w:val="28"/>
          <w:szCs w:val="28"/>
          <w:lang w:eastAsia="en-US"/>
        </w:rPr>
        <w:t xml:space="preserve"> </w:t>
      </w:r>
      <w:r w:rsidR="00C97A94" w:rsidRPr="0053570F">
        <w:rPr>
          <w:rFonts w:ascii="Times New Roman" w:eastAsia="Times New Roman" w:hAnsi="Times New Roman" w:cs="Times New Roman"/>
          <w:b/>
          <w:sz w:val="28"/>
          <w:szCs w:val="28"/>
          <w:lang w:eastAsia="en-US"/>
        </w:rPr>
        <w:t xml:space="preserve">Пожары </w:t>
      </w:r>
      <w:r w:rsidRPr="0053570F">
        <w:rPr>
          <w:rFonts w:ascii="Times New Roman" w:eastAsia="Times New Roman" w:hAnsi="Times New Roman" w:cs="Times New Roman"/>
          <w:b/>
          <w:sz w:val="28"/>
          <w:szCs w:val="28"/>
          <w:lang w:eastAsia="en-US"/>
        </w:rPr>
        <w:t>в открытом пространстве</w:t>
      </w:r>
      <w:r w:rsidR="00C97A94">
        <w:rPr>
          <w:rFonts w:ascii="Times New Roman" w:eastAsia="Times New Roman" w:hAnsi="Times New Roman" w:cs="Times New Roman"/>
          <w:b/>
          <w:sz w:val="28"/>
          <w:szCs w:val="28"/>
          <w:lang w:eastAsia="en-US"/>
        </w:rPr>
        <w:t xml:space="preserve"> </w:t>
      </w:r>
      <w:r w:rsidR="00C97A94" w:rsidRPr="00C97A94">
        <w:rPr>
          <w:rFonts w:ascii="Times New Roman" w:eastAsia="Times New Roman" w:hAnsi="Times New Roman" w:cs="Times New Roman"/>
          <w:sz w:val="28"/>
          <w:szCs w:val="28"/>
          <w:lang w:eastAsia="en-US"/>
        </w:rPr>
        <w:t>(</w:t>
      </w:r>
      <w:proofErr w:type="spellStart"/>
      <w:r w:rsidR="00C97A94" w:rsidRPr="00C97A94">
        <w:rPr>
          <w:rFonts w:ascii="Times New Roman" w:eastAsia="Times New Roman" w:hAnsi="Times New Roman" w:cs="Times New Roman"/>
          <w:sz w:val="28"/>
          <w:szCs w:val="28"/>
          <w:lang w:eastAsia="en-US"/>
        </w:rPr>
        <w:t>unenclosed</w:t>
      </w:r>
      <w:proofErr w:type="spellEnd"/>
      <w:r w:rsidR="00C97A94" w:rsidRPr="00C97A94">
        <w:rPr>
          <w:rFonts w:ascii="Times New Roman" w:eastAsia="Times New Roman" w:hAnsi="Times New Roman" w:cs="Times New Roman"/>
          <w:sz w:val="28"/>
          <w:szCs w:val="28"/>
          <w:lang w:eastAsia="en-US"/>
        </w:rPr>
        <w:t xml:space="preserve"> </w:t>
      </w:r>
      <w:proofErr w:type="spellStart"/>
      <w:r w:rsidR="00C97A94" w:rsidRPr="00C97A94">
        <w:rPr>
          <w:rFonts w:ascii="Times New Roman" w:eastAsia="Times New Roman" w:hAnsi="Times New Roman" w:cs="Times New Roman"/>
          <w:sz w:val="28"/>
          <w:szCs w:val="28"/>
          <w:lang w:eastAsia="en-US"/>
        </w:rPr>
        <w:t>fires</w:t>
      </w:r>
      <w:proofErr w:type="spellEnd"/>
      <w:r w:rsidR="00C97A94" w:rsidRPr="00C97A94">
        <w:rPr>
          <w:rFonts w:ascii="Times New Roman" w:eastAsia="Times New Roman" w:hAnsi="Times New Roman" w:cs="Times New Roman"/>
          <w:sz w:val="28"/>
          <w:szCs w:val="28"/>
          <w:lang w:eastAsia="en-US"/>
        </w:rPr>
        <w:t xml:space="preserve">): </w:t>
      </w:r>
      <w:proofErr w:type="gramStart"/>
      <w:r w:rsidRPr="0053570F">
        <w:rPr>
          <w:rFonts w:ascii="Times New Roman" w:eastAsia="Times New Roman" w:hAnsi="Times New Roman" w:cs="Times New Roman"/>
          <w:sz w:val="28"/>
          <w:szCs w:val="28"/>
          <w:lang w:eastAsia="en-US"/>
        </w:rPr>
        <w:t>Пожары, которые инициируются и распространяются на открытом воздухе, и пожары, которые инициируются и распространяются внутри замкнутого помещения, которое впоследствии разрушается и преобразует пожар через условия вентиляции и механизмы транспортировки продуктов, выделяемых при пожаре</w:t>
      </w:r>
      <w:r w:rsidR="00C97A94">
        <w:rPr>
          <w:rFonts w:ascii="Times New Roman" w:eastAsia="Times New Roman" w:hAnsi="Times New Roman" w:cs="Times New Roman"/>
          <w:sz w:val="28"/>
          <w:szCs w:val="28"/>
          <w:lang w:eastAsia="en-US"/>
        </w:rPr>
        <w:t>.</w:t>
      </w:r>
      <w:proofErr w:type="gramEnd"/>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 Продукты, выделяемые при пожаре</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4.1 Обзор</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Взаимодействие между пожаром и окружающей его средой проиллюстрировано на </w:t>
      </w:r>
      <w:hyperlink w:anchor="bookmark6" w:history="1">
        <w:r w:rsidR="00C97A94" w:rsidRPr="00C97A94">
          <w:rPr>
            <w:rFonts w:ascii="Times New Roman" w:eastAsia="Times New Roman" w:hAnsi="Times New Roman" w:cs="Times New Roman"/>
            <w:color w:val="auto"/>
            <w:sz w:val="28"/>
            <w:szCs w:val="28"/>
            <w:lang w:eastAsia="en-US"/>
          </w:rPr>
          <w:t>р</w:t>
        </w:r>
        <w:r w:rsidRPr="00C97A94">
          <w:rPr>
            <w:rFonts w:ascii="Times New Roman" w:eastAsia="Times New Roman" w:hAnsi="Times New Roman" w:cs="Times New Roman"/>
            <w:color w:val="auto"/>
            <w:sz w:val="28"/>
            <w:szCs w:val="28"/>
            <w:lang w:eastAsia="en-US"/>
          </w:rPr>
          <w:t>исунке 1</w:t>
        </w:r>
      </w:hyperlink>
      <w:r w:rsidRPr="00C97A94">
        <w:rPr>
          <w:rFonts w:ascii="Times New Roman" w:eastAsia="Times New Roman" w:hAnsi="Times New Roman" w:cs="Times New Roman"/>
          <w:color w:val="auto"/>
          <w:sz w:val="28"/>
          <w:szCs w:val="28"/>
          <w:lang w:eastAsia="en-US"/>
        </w:rPr>
        <w:t xml:space="preserve">, </w:t>
      </w:r>
      <w:r w:rsidRPr="0053570F">
        <w:rPr>
          <w:rFonts w:ascii="Times New Roman" w:eastAsia="Times New Roman" w:hAnsi="Times New Roman" w:cs="Times New Roman"/>
          <w:sz w:val="28"/>
          <w:szCs w:val="28"/>
          <w:lang w:eastAsia="en-US"/>
        </w:rPr>
        <w:t xml:space="preserve">где показано, как пожары причиняют вред окружающей среде </w:t>
      </w:r>
      <w:proofErr w:type="gramStart"/>
      <w:r w:rsidRPr="0053570F">
        <w:rPr>
          <w:rFonts w:ascii="Times New Roman" w:eastAsia="Times New Roman" w:hAnsi="Times New Roman" w:cs="Times New Roman"/>
          <w:sz w:val="28"/>
          <w:szCs w:val="28"/>
          <w:lang w:eastAsia="en-US"/>
        </w:rPr>
        <w:t>через</w:t>
      </w:r>
      <w:proofErr w:type="gramEnd"/>
      <w:r w:rsidRPr="0053570F">
        <w:rPr>
          <w:rFonts w:ascii="Times New Roman" w:eastAsia="Times New Roman" w:hAnsi="Times New Roman" w:cs="Times New Roman"/>
          <w:sz w:val="28"/>
          <w:szCs w:val="28"/>
          <w:lang w:eastAsia="en-US"/>
        </w:rPr>
        <w:t>:</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w:t>
      </w:r>
      <w:r w:rsidR="0053570F" w:rsidRPr="0053570F">
        <w:rPr>
          <w:rFonts w:ascii="Times New Roman" w:eastAsia="Times New Roman" w:hAnsi="Times New Roman" w:cs="Times New Roman"/>
          <w:sz w:val="28"/>
          <w:szCs w:val="28"/>
          <w:lang w:eastAsia="en-US"/>
        </w:rPr>
        <w:t xml:space="preserve"> прямые выбросы газообразных веществ и твердых частиц в атмосферу,</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распространение атмосферных выбросов,</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осаждение атмосферных выбросов,</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загрязнение почвы и</w:t>
      </w:r>
    </w:p>
    <w:p w:rsidR="0053570F" w:rsidRPr="0053570F" w:rsidRDefault="00C97A94"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w:t>
      </w:r>
      <w:r w:rsidR="0053570F" w:rsidRPr="0053570F">
        <w:rPr>
          <w:rFonts w:ascii="Times New Roman" w:eastAsia="Times New Roman" w:hAnsi="Times New Roman" w:cs="Times New Roman"/>
          <w:sz w:val="28"/>
          <w:szCs w:val="28"/>
          <w:lang w:eastAsia="en-US"/>
        </w:rPr>
        <w:t xml:space="preserve"> загрязнение грунтовых и поверхностных вод.</w:t>
      </w:r>
    </w:p>
    <w:p w:rsidR="00C97A94"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bookmarkStart w:id="1" w:name="bookmark5"/>
    </w:p>
    <w:p w:rsid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Загрязнение может быть вызвано выбросами самого пожара или выбросами, связанными с деятельностью по тушению пожара, что было причиной наибольшего воздействия на окружающую среду на химическом предприятии в Базеле, Швейцария, в 1986 году (см. </w:t>
      </w:r>
      <w:hyperlink w:anchor="bookmark25" w:history="1">
        <w:r w:rsidR="0053570F" w:rsidRPr="006A3F9F">
          <w:rPr>
            <w:rFonts w:ascii="Times New Roman" w:eastAsia="Times New Roman" w:hAnsi="Times New Roman" w:cs="Times New Roman"/>
            <w:color w:val="auto"/>
            <w:lang w:eastAsia="en-US"/>
          </w:rPr>
          <w:t xml:space="preserve">Приложение </w:t>
        </w:r>
        <w:r w:rsidR="0053570F" w:rsidRPr="006A3F9F">
          <w:rPr>
            <w:rFonts w:ascii="Times New Roman" w:eastAsia="Times New Roman" w:hAnsi="Times New Roman" w:cs="Times New Roman"/>
            <w:color w:val="auto"/>
            <w:lang w:val="en-US" w:eastAsia="en-US"/>
          </w:rPr>
          <w:t>A</w:t>
        </w:r>
      </w:hyperlink>
      <w:r w:rsidR="0053570F" w:rsidRPr="006A3F9F">
        <w:rPr>
          <w:rFonts w:ascii="Times New Roman" w:eastAsia="Times New Roman" w:hAnsi="Times New Roman" w:cs="Times New Roman"/>
          <w:color w:val="auto"/>
          <w:lang w:eastAsia="en-US"/>
        </w:rPr>
        <w:t>).</w:t>
      </w:r>
    </w:p>
    <w:p w:rsidR="00C97A94" w:rsidRPr="0053570F" w:rsidRDefault="00C97A94"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Взаимодействие через тепловое излучение не включено в </w:t>
      </w:r>
      <w:hyperlink w:anchor="bookmark6" w:history="1">
        <w:r w:rsidRPr="006A3F9F">
          <w:rPr>
            <w:rFonts w:ascii="Times New Roman" w:eastAsia="Times New Roman" w:hAnsi="Times New Roman" w:cs="Times New Roman"/>
            <w:color w:val="auto"/>
            <w:sz w:val="28"/>
            <w:szCs w:val="28"/>
            <w:lang w:eastAsia="en-US"/>
          </w:rPr>
          <w:t>Рисунок 1</w:t>
        </w:r>
      </w:hyperlink>
      <w:r w:rsidRPr="006A3F9F">
        <w:rPr>
          <w:rFonts w:ascii="Times New Roman" w:eastAsia="Times New Roman" w:hAnsi="Times New Roman" w:cs="Times New Roman"/>
          <w:color w:val="auto"/>
          <w:sz w:val="28"/>
          <w:szCs w:val="28"/>
          <w:lang w:eastAsia="en-US"/>
        </w:rPr>
        <w:t>.</w:t>
      </w:r>
      <w:r w:rsidR="006A3F9F">
        <w:rPr>
          <w:rFonts w:ascii="Times New Roman" w:eastAsia="Times New Roman" w:hAnsi="Times New Roman" w:cs="Times New Roman"/>
          <w:color w:val="auto"/>
          <w:sz w:val="28"/>
          <w:szCs w:val="28"/>
          <w:lang w:eastAsia="en-US"/>
        </w:rPr>
        <w:t xml:space="preserve"> </w:t>
      </w:r>
      <w:r w:rsidRPr="0053570F">
        <w:rPr>
          <w:rFonts w:ascii="Times New Roman" w:eastAsia="Times New Roman" w:hAnsi="Times New Roman" w:cs="Times New Roman"/>
          <w:sz w:val="28"/>
          <w:szCs w:val="28"/>
          <w:lang w:eastAsia="en-US"/>
        </w:rPr>
        <w:t>В случае чувствительных сред это воздействие следует также учитывать.</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lastRenderedPageBreak/>
        <w:t xml:space="preserve">Воздействие этих различных выбросов частично зависит от механизма переноса, например от выбросов газообразных </w:t>
      </w:r>
      <w:proofErr w:type="gramStart"/>
      <w:r w:rsidRPr="0053570F">
        <w:rPr>
          <w:rFonts w:ascii="Times New Roman" w:eastAsia="Times New Roman" w:hAnsi="Times New Roman" w:cs="Times New Roman"/>
          <w:sz w:val="28"/>
          <w:szCs w:val="28"/>
          <w:lang w:eastAsia="en-US"/>
        </w:rPr>
        <w:t>веществ</w:t>
      </w:r>
      <w:proofErr w:type="gramEnd"/>
      <w:r w:rsidRPr="0053570F">
        <w:rPr>
          <w:rFonts w:ascii="Times New Roman" w:eastAsia="Times New Roman" w:hAnsi="Times New Roman" w:cs="Times New Roman"/>
          <w:sz w:val="28"/>
          <w:szCs w:val="28"/>
          <w:lang w:eastAsia="en-US"/>
        </w:rPr>
        <w:t xml:space="preserve"> и воздействия погоды, или выбросов загрязненной противопожарной воды и ее взаимодействия с дренажной системой, а также от конкретных видов, т.е. незначительных газообразных соединений, крупных частиц и диапазона видов между ними. Следует также отметить, что выбросы могут подвергаться химическим изменениям после выброса, например химическому изменению оксидов азота (</w:t>
      </w:r>
      <w:proofErr w:type="spellStart"/>
      <w:r w:rsidRPr="0053570F">
        <w:rPr>
          <w:rFonts w:ascii="Times New Roman" w:eastAsia="Times New Roman" w:hAnsi="Times New Roman" w:cs="Times New Roman"/>
          <w:sz w:val="28"/>
          <w:szCs w:val="28"/>
          <w:lang w:val="en-US" w:eastAsia="en-US"/>
        </w:rPr>
        <w:t>NO</w:t>
      </w:r>
      <w:r w:rsidRPr="0053570F">
        <w:rPr>
          <w:rFonts w:ascii="Times New Roman" w:eastAsia="Times New Roman" w:hAnsi="Times New Roman" w:cs="Times New Roman"/>
          <w:sz w:val="28"/>
          <w:szCs w:val="28"/>
          <w:vertAlign w:val="subscript"/>
          <w:lang w:val="en-US" w:eastAsia="en-US"/>
        </w:rPr>
        <w:t>x</w:t>
      </w:r>
      <w:proofErr w:type="spellEnd"/>
      <w:r w:rsidRPr="0053570F">
        <w:rPr>
          <w:rFonts w:ascii="Times New Roman" w:eastAsia="Times New Roman" w:hAnsi="Times New Roman" w:cs="Times New Roman"/>
          <w:sz w:val="28"/>
          <w:szCs w:val="28"/>
          <w:lang w:eastAsia="en-US"/>
        </w:rPr>
        <w:t>) в атмосфере из-за ультрафиолетового (УФ) света.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При пожарах выбрасываются самые разнообразные токсичные продукты, выделяемые при пожаре, (как первичные, так и вторичные). Эти продукты могут идти по нескольким путям воздействия на рецепторы человека, животных или растений. Даже для промышленных объектов при оценке рисков невозможно учесть все потенциальные последствия.</w:t>
      </w:r>
    </w:p>
    <w:bookmarkEnd w:id="1"/>
    <w:p w:rsidR="006A3F9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В </w:t>
      </w:r>
      <w:hyperlink w:anchor="bookmark28" w:history="1">
        <w:r w:rsidR="0053570F" w:rsidRPr="006A3F9F">
          <w:rPr>
            <w:rFonts w:ascii="Times New Roman" w:eastAsia="Times New Roman" w:hAnsi="Times New Roman" w:cs="Times New Roman"/>
            <w:color w:val="auto"/>
            <w:lang w:eastAsia="en-US"/>
          </w:rPr>
          <w:t xml:space="preserve">Приложении </w:t>
        </w:r>
        <w:r w:rsidR="0053570F" w:rsidRPr="006A3F9F">
          <w:rPr>
            <w:rFonts w:ascii="Times New Roman" w:eastAsia="Times New Roman" w:hAnsi="Times New Roman" w:cs="Times New Roman"/>
            <w:color w:val="auto"/>
            <w:lang w:val="en-US" w:eastAsia="en-US"/>
          </w:rPr>
          <w:t>B</w:t>
        </w:r>
      </w:hyperlink>
      <w:r w:rsidR="0053570F" w:rsidRPr="0053570F">
        <w:rPr>
          <w:rFonts w:ascii="Times New Roman" w:eastAsia="Times New Roman" w:hAnsi="Times New Roman" w:cs="Times New Roman"/>
          <w:lang w:eastAsia="en-US"/>
        </w:rPr>
        <w:t xml:space="preserve"> содержится обзор соответствующих правил и руководящих документов для информации.</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noProof/>
          <w:sz w:val="28"/>
          <w:szCs w:val="28"/>
        </w:rPr>
        <w:drawing>
          <wp:inline distT="0" distB="0" distL="0" distR="0">
            <wp:extent cx="5727700" cy="3813175"/>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7700" cy="3813175"/>
                    </a:xfrm>
                    <a:prstGeom prst="rect">
                      <a:avLst/>
                    </a:prstGeom>
                    <a:noFill/>
                    <a:ln>
                      <a:noFill/>
                    </a:ln>
                  </pic:spPr>
                </pic:pic>
              </a:graphicData>
            </a:graphic>
          </wp:inline>
        </w:drawing>
      </w: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sidRPr="0053570F">
        <w:rPr>
          <w:rFonts w:ascii="Times New Roman" w:eastAsia="Times New Roman" w:hAnsi="Times New Roman" w:cs="Times New Roman"/>
          <w:b/>
          <w:bCs/>
          <w:sz w:val="28"/>
          <w:szCs w:val="28"/>
          <w:lang w:eastAsia="en-US"/>
        </w:rPr>
        <w:t>Рисунок 1 — Пути выбросов от пожаров</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4.2 Образование продуктов, выделяемых при пожаре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Первоначальное разложение обычно происходит посредством пиролиза, по причине которого материалы разлагаются под действием тепла с получением ряда органических побочных продуктов, которые обеспечивают летучее топливо для горения.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lastRenderedPageBreak/>
        <w:t>Элементный состав материалов обусловливает руководящие указания при прогнозировании продуктов горения или разложения, которые могут образовываться во время пожара. Молекулярный состав или структура материалов могут влиять на эффективность горения и смесь органических и неорганических продуктов горения, образующихся при пожаре.</w:t>
      </w:r>
    </w:p>
    <w:p w:rsidR="006A3F9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p>
    <w:p w:rsidR="006A3F9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Стандарт </w:t>
      </w:r>
      <w:r w:rsidR="0053570F" w:rsidRPr="0053570F">
        <w:rPr>
          <w:rFonts w:ascii="Times New Roman" w:eastAsia="Times New Roman" w:hAnsi="Times New Roman" w:cs="Times New Roman"/>
          <w:lang w:val="en-US" w:eastAsia="en-US"/>
        </w:rPr>
        <w:t>BS</w:t>
      </w:r>
      <w:r w:rsidR="0053570F" w:rsidRPr="0053570F">
        <w:rPr>
          <w:rFonts w:ascii="Times New Roman" w:eastAsia="Times New Roman" w:hAnsi="Times New Roman" w:cs="Times New Roman"/>
          <w:lang w:eastAsia="en-US"/>
        </w:rPr>
        <w:t xml:space="preserve"> 7982</w:t>
      </w:r>
      <w:r w:rsidR="0053570F" w:rsidRPr="0053570F">
        <w:rPr>
          <w:rFonts w:ascii="Times New Roman" w:eastAsia="Times New Roman" w:hAnsi="Times New Roman" w:cs="Times New Roman"/>
          <w:vertAlign w:val="superscript"/>
          <w:lang w:eastAsia="en-US"/>
        </w:rPr>
        <w:t>[</w:t>
      </w:r>
      <w:hyperlink w:anchor="bookmark31" w:history="1">
        <w:r w:rsidR="0053570F" w:rsidRPr="0053570F">
          <w:rPr>
            <w:rFonts w:ascii="Times New Roman" w:eastAsia="Times New Roman" w:hAnsi="Times New Roman" w:cs="Times New Roman"/>
            <w:color w:val="053CF5"/>
            <w:vertAlign w:val="superscript"/>
            <w:lang w:eastAsia="en-US"/>
          </w:rPr>
          <w:t>2</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 xml:space="preserve"> содержит руководящие указания по воздействию на окружающую среду крупных пожаров, при наличии пластмассовых материалов.</w:t>
      </w:r>
      <w:bookmarkStart w:id="2" w:name="bookmark7"/>
    </w:p>
    <w:p w:rsidR="006A3F9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Относительные выходы соединений горения и пиролиза зависят главным образом от условий горения. Тлеющие пожары включают медленное термическое разложение в окислительных условиях без воспламенения. Эти условия могут привести к пожарным выбросам, которые богаты органическими соединениями. Хорошо вентилируемый пылающий огонь, имеющий высокое соотношение воздух/топливо, обеспечивает более эффективные условия горения, чем ослабленный огонь. В контексте потенциального воздействия на окружающую среду потенциально наиболее вредными с экологической точки зрения являются крупные, вентиляционно-контролируемые пылающие огни. В случае возникновения пожара важно рассмотреть вопрос о том, что производится на любом конкретном этапе пожара, и как это может быть выброшено в окружающую среду.</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Например, виды, полученные в низкотемпературных условиях на более поздних стадиях пожара в сочетании с уменьшенной высотой шлейфа, могут представлять большую локальную опасность, чем виды, полученные в высокотемпературных условиях на ранних стадиях, несмотря на то, что выход видов может быть выше на этих ранних стадиях. Таким образом, возможным реагированием на это могло быть следующее: позволить пожару первоначально разгореться и начать пожаротушение после того, как пожар начнет утихать. Преимущество такого подхода заключается в том, что он позволит использовать меньше противопожарной воды, тем самым облегчая сдерживание распространения пожара.</w:t>
      </w:r>
    </w:p>
    <w:bookmarkEnd w:id="2"/>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53570F">
        <w:rPr>
          <w:rFonts w:ascii="Times New Roman" w:eastAsia="Times New Roman" w:hAnsi="Times New Roman" w:cs="Times New Roman"/>
          <w:sz w:val="28"/>
          <w:szCs w:val="28"/>
          <w:lang w:eastAsia="en-US"/>
        </w:rPr>
        <w:t>Исследования выбросов от пожаров показывают, что, в то время как газы, такие как угарный газ (</w:t>
      </w:r>
      <w:r w:rsidRPr="0053570F">
        <w:rPr>
          <w:rFonts w:ascii="Times New Roman" w:eastAsia="Times New Roman" w:hAnsi="Times New Roman" w:cs="Times New Roman"/>
          <w:sz w:val="28"/>
          <w:szCs w:val="28"/>
          <w:lang w:val="en-US" w:eastAsia="en-US"/>
        </w:rPr>
        <w:t>CO</w:t>
      </w:r>
      <w:r w:rsidRPr="0053570F">
        <w:rPr>
          <w:rFonts w:ascii="Times New Roman" w:eastAsia="Times New Roman" w:hAnsi="Times New Roman" w:cs="Times New Roman"/>
          <w:sz w:val="28"/>
          <w:szCs w:val="28"/>
          <w:lang w:eastAsia="en-US"/>
        </w:rPr>
        <w:t>), углекислый газ (</w:t>
      </w:r>
      <w:r w:rsidRPr="0053570F">
        <w:rPr>
          <w:rFonts w:ascii="Times New Roman" w:eastAsia="Times New Roman" w:hAnsi="Times New Roman" w:cs="Times New Roman"/>
          <w:sz w:val="28"/>
          <w:szCs w:val="28"/>
          <w:lang w:val="en-US" w:eastAsia="en-US"/>
        </w:rPr>
        <w:t>CO</w:t>
      </w:r>
      <w:r w:rsidRPr="0053570F">
        <w:rPr>
          <w:rFonts w:ascii="Times New Roman" w:eastAsia="Times New Roman" w:hAnsi="Times New Roman" w:cs="Times New Roman"/>
          <w:sz w:val="28"/>
          <w:szCs w:val="28"/>
          <w:vertAlign w:val="subscript"/>
          <w:lang w:eastAsia="en-US"/>
        </w:rPr>
        <w:t>2</w:t>
      </w:r>
      <w:r w:rsidRPr="0053570F">
        <w:rPr>
          <w:rFonts w:ascii="Times New Roman" w:eastAsia="Times New Roman" w:hAnsi="Times New Roman" w:cs="Times New Roman"/>
          <w:sz w:val="28"/>
          <w:szCs w:val="28"/>
          <w:lang w:eastAsia="en-US"/>
        </w:rPr>
        <w:t>), цианистый водород (</w:t>
      </w:r>
      <w:r w:rsidRPr="0053570F">
        <w:rPr>
          <w:rFonts w:ascii="Times New Roman" w:eastAsia="Times New Roman" w:hAnsi="Times New Roman" w:cs="Times New Roman"/>
          <w:sz w:val="28"/>
          <w:szCs w:val="28"/>
          <w:lang w:val="en-US" w:eastAsia="en-US"/>
        </w:rPr>
        <w:t>HCN</w:t>
      </w:r>
      <w:r w:rsidRPr="0053570F">
        <w:rPr>
          <w:rFonts w:ascii="Times New Roman" w:eastAsia="Times New Roman" w:hAnsi="Times New Roman" w:cs="Times New Roman"/>
          <w:sz w:val="28"/>
          <w:szCs w:val="28"/>
          <w:lang w:eastAsia="en-US"/>
        </w:rPr>
        <w:t>), оксиды азота (</w:t>
      </w:r>
      <w:proofErr w:type="spellStart"/>
      <w:r w:rsidRPr="0053570F">
        <w:rPr>
          <w:rFonts w:ascii="Times New Roman" w:eastAsia="Times New Roman" w:hAnsi="Times New Roman" w:cs="Times New Roman"/>
          <w:sz w:val="28"/>
          <w:szCs w:val="28"/>
          <w:lang w:val="en-US" w:eastAsia="en-US"/>
        </w:rPr>
        <w:t>NO</w:t>
      </w:r>
      <w:r w:rsidRPr="0053570F">
        <w:rPr>
          <w:rFonts w:ascii="Times New Roman" w:eastAsia="Times New Roman" w:hAnsi="Times New Roman" w:cs="Times New Roman"/>
          <w:sz w:val="28"/>
          <w:szCs w:val="28"/>
          <w:vertAlign w:val="subscript"/>
          <w:lang w:val="en-US" w:eastAsia="en-US"/>
        </w:rPr>
        <w:t>x</w:t>
      </w:r>
      <w:proofErr w:type="spellEnd"/>
      <w:r w:rsidRPr="0053570F">
        <w:rPr>
          <w:rFonts w:ascii="Times New Roman" w:eastAsia="Times New Roman" w:hAnsi="Times New Roman" w:cs="Times New Roman"/>
          <w:sz w:val="28"/>
          <w:szCs w:val="28"/>
          <w:lang w:eastAsia="en-US"/>
        </w:rPr>
        <w:t xml:space="preserve">) и другие раздражающие вещества являются наиболее важными с точки зрения острой токсикологии, высокомолекулярные органические виды и аэрозоли, например, твердые частицы, полициклические ароматические углеводороды (ПАУ) и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lang w:eastAsia="en-US"/>
        </w:rPr>
        <w:t>, наиболее значимы с точки зрения экологии</w:t>
      </w:r>
      <w:r w:rsidRPr="0053570F">
        <w:rPr>
          <w:rFonts w:ascii="Times New Roman" w:eastAsia="Times New Roman" w:hAnsi="Times New Roman" w:cs="Times New Roman"/>
          <w:sz w:val="28"/>
          <w:szCs w:val="28"/>
          <w:vertAlign w:val="superscript"/>
          <w:lang w:eastAsia="en-US"/>
        </w:rPr>
        <w:t>[3]</w:t>
      </w:r>
      <w:r w:rsidRPr="0053570F">
        <w:rPr>
          <w:rFonts w:ascii="Times New Roman" w:eastAsia="Times New Roman" w:hAnsi="Times New Roman" w:cs="Times New Roman"/>
          <w:sz w:val="28"/>
          <w:szCs w:val="28"/>
          <w:lang w:eastAsia="en-US"/>
        </w:rPr>
        <w:t>.</w:t>
      </w:r>
      <w:proofErr w:type="gramEnd"/>
    </w:p>
    <w:p w:rsidR="006A3F9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p>
    <w:p w:rsidR="006A3F9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w:t>
      </w:r>
      <w:r>
        <w:rPr>
          <w:rFonts w:ascii="Times New Roman" w:eastAsia="Times New Roman" w:hAnsi="Times New Roman" w:cs="Times New Roman"/>
          <w:lang w:eastAsia="en-US"/>
        </w:rPr>
        <w:t>я</w:t>
      </w:r>
    </w:p>
    <w:p w:rsidR="0053570F" w:rsidRPr="0053570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t>1</w:t>
      </w:r>
      <w:r w:rsidR="0053570F" w:rsidRPr="0053570F">
        <w:rPr>
          <w:rFonts w:ascii="Times New Roman" w:eastAsia="Times New Roman" w:hAnsi="Times New Roman" w:cs="Times New Roman"/>
          <w:lang w:eastAsia="en-US"/>
        </w:rPr>
        <w:t xml:space="preserve"> Абсолютные и относительные концентрации видов зависят от условий вентиляции и химического состава топлива.</w:t>
      </w:r>
    </w:p>
    <w:p w:rsidR="0053570F" w:rsidRPr="0053570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t>2</w:t>
      </w:r>
      <w:r w:rsidR="0053570F" w:rsidRPr="0053570F">
        <w:rPr>
          <w:rFonts w:ascii="Times New Roman" w:eastAsia="Times New Roman" w:hAnsi="Times New Roman" w:cs="Times New Roman"/>
          <w:lang w:eastAsia="en-US"/>
        </w:rPr>
        <w:t xml:space="preserve"> Молекулы, адсорбированные на частицах, могут быть экологически значимыми даже на расстоянии от огня. Примеры включают </w:t>
      </w:r>
      <w:proofErr w:type="spellStart"/>
      <w:r w:rsidR="0053570F" w:rsidRPr="0053570F">
        <w:rPr>
          <w:rFonts w:ascii="Times New Roman" w:eastAsia="Times New Roman" w:hAnsi="Times New Roman" w:cs="Times New Roman"/>
          <w:lang w:val="en-US" w:eastAsia="en-US"/>
        </w:rPr>
        <w:t>HCl</w:t>
      </w:r>
      <w:proofErr w:type="spellEnd"/>
      <w:r w:rsidR="0053570F" w:rsidRPr="0053570F">
        <w:rPr>
          <w:rFonts w:ascii="Times New Roman" w:eastAsia="Times New Roman" w:hAnsi="Times New Roman" w:cs="Times New Roman"/>
          <w:lang w:eastAsia="en-US"/>
        </w:rPr>
        <w:t xml:space="preserve"> или </w:t>
      </w:r>
      <w:proofErr w:type="spellStart"/>
      <w:r w:rsidR="0053570F" w:rsidRPr="0053570F">
        <w:rPr>
          <w:rFonts w:ascii="Times New Roman" w:eastAsia="Times New Roman" w:hAnsi="Times New Roman" w:cs="Times New Roman"/>
          <w:lang w:eastAsia="en-US"/>
        </w:rPr>
        <w:t>диоксины</w:t>
      </w:r>
      <w:proofErr w:type="spellEnd"/>
      <w:r w:rsidR="0053570F" w:rsidRPr="0053570F">
        <w:rPr>
          <w:rFonts w:ascii="Times New Roman" w:eastAsia="Times New Roman" w:hAnsi="Times New Roman" w:cs="Times New Roman"/>
          <w:lang w:eastAsia="en-US"/>
        </w:rPr>
        <w:t>, адсорбированные на частицах.</w:t>
      </w:r>
    </w:p>
    <w:p w:rsidR="0053570F" w:rsidRPr="0053570F" w:rsidRDefault="006A3F9F"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3</w:t>
      </w:r>
      <w:r w:rsidR="0053570F" w:rsidRPr="0053570F">
        <w:rPr>
          <w:rFonts w:ascii="Times New Roman" w:eastAsia="Times New Roman" w:hAnsi="Times New Roman" w:cs="Times New Roman"/>
          <w:lang w:eastAsia="en-US"/>
        </w:rPr>
        <w:t xml:space="preserve"> Вопросы по сдерживанию распространения воды, рассматриваются в </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val="en-US" w:eastAsia="en-US"/>
        </w:rPr>
        <w:t>ISO</w:t>
      </w:r>
      <w:r w:rsidR="0053570F" w:rsidRPr="0053570F">
        <w:rPr>
          <w:rFonts w:ascii="Times New Roman" w:eastAsia="Times New Roman" w:hAnsi="Times New Roman" w:cs="Times New Roman"/>
          <w:lang w:eastAsia="en-US"/>
        </w:rPr>
        <w:t>/</w:t>
      </w:r>
      <w:r w:rsidR="0053570F" w:rsidRPr="0053570F">
        <w:rPr>
          <w:rFonts w:ascii="Times New Roman" w:eastAsia="Times New Roman" w:hAnsi="Times New Roman" w:cs="Times New Roman"/>
          <w:lang w:val="en-US" w:eastAsia="en-US"/>
        </w:rPr>
        <w:t>TR</w:t>
      </w:r>
      <w:r w:rsidR="0053570F" w:rsidRPr="0053570F">
        <w:rPr>
          <w:rFonts w:ascii="Times New Roman" w:eastAsia="Times New Roman" w:hAnsi="Times New Roman" w:cs="Times New Roman"/>
          <w:lang w:eastAsia="en-US"/>
        </w:rPr>
        <w:t xml:space="preserve"> 26368.</w:t>
      </w:r>
    </w:p>
    <w:p w:rsidR="006A3F9F" w:rsidRDefault="006A3F9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Продукты горения взаимодействуют с окружающей средой через прямой выброс в воздух или через загрязнение </w:t>
      </w:r>
      <w:proofErr w:type="gramStart"/>
      <w:r w:rsidRPr="0053570F">
        <w:rPr>
          <w:rFonts w:ascii="Times New Roman" w:eastAsia="Times New Roman" w:hAnsi="Times New Roman" w:cs="Times New Roman"/>
          <w:sz w:val="28"/>
          <w:szCs w:val="28"/>
          <w:lang w:eastAsia="en-US"/>
        </w:rPr>
        <w:t>поверхностных</w:t>
      </w:r>
      <w:proofErr w:type="gramEnd"/>
      <w:r w:rsidRPr="0053570F">
        <w:rPr>
          <w:rFonts w:ascii="Times New Roman" w:eastAsia="Times New Roman" w:hAnsi="Times New Roman" w:cs="Times New Roman"/>
          <w:sz w:val="28"/>
          <w:szCs w:val="28"/>
          <w:lang w:eastAsia="en-US"/>
        </w:rPr>
        <w:t xml:space="preserve"> или грунтовых вод и почвы. Эти три пути выброса более подробно обсуждаются в п</w:t>
      </w:r>
      <w:r w:rsidRPr="006A3F9F">
        <w:rPr>
          <w:rFonts w:ascii="Times New Roman" w:eastAsia="Times New Roman" w:hAnsi="Times New Roman" w:cs="Times New Roman"/>
          <w:color w:val="auto"/>
          <w:sz w:val="28"/>
          <w:szCs w:val="28"/>
          <w:lang w:eastAsia="en-US"/>
        </w:rPr>
        <w:t xml:space="preserve">. </w:t>
      </w:r>
      <w:hyperlink w:anchor="bookmark13" w:history="1">
        <w:r w:rsidRPr="006A3F9F">
          <w:rPr>
            <w:rFonts w:ascii="Times New Roman" w:eastAsia="Times New Roman" w:hAnsi="Times New Roman" w:cs="Times New Roman"/>
            <w:color w:val="auto"/>
            <w:sz w:val="28"/>
            <w:szCs w:val="28"/>
            <w:lang w:eastAsia="en-US"/>
          </w:rPr>
          <w:t>4.4</w:t>
        </w:r>
      </w:hyperlink>
      <w:r w:rsidRPr="006A3F9F">
        <w:rPr>
          <w:rFonts w:ascii="Times New Roman" w:eastAsia="Times New Roman" w:hAnsi="Times New Roman" w:cs="Times New Roman"/>
          <w:color w:val="auto"/>
          <w:sz w:val="28"/>
          <w:szCs w:val="28"/>
          <w:lang w:eastAsia="en-US"/>
        </w:rPr>
        <w:t xml:space="preserve"> - </w:t>
      </w:r>
      <w:hyperlink w:anchor="bookmark15" w:history="1">
        <w:r w:rsidRPr="006A3F9F">
          <w:rPr>
            <w:rFonts w:ascii="Times New Roman" w:eastAsia="Times New Roman" w:hAnsi="Times New Roman" w:cs="Times New Roman"/>
            <w:color w:val="auto"/>
            <w:sz w:val="28"/>
            <w:szCs w:val="28"/>
            <w:lang w:eastAsia="en-US"/>
          </w:rPr>
          <w:t>4.6</w:t>
        </w:r>
      </w:hyperlink>
      <w:r w:rsidRPr="006A3F9F">
        <w:rPr>
          <w:rFonts w:ascii="Times New Roman" w:eastAsia="Times New Roman" w:hAnsi="Times New Roman" w:cs="Times New Roman"/>
          <w:color w:val="auto"/>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Загрязнение поверхности или грунтовых вод и почвы потенциально усугубляется наличием физических пожарных завалов, несгоревших продуктов и огнетушащих веществ.</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4.3 Стадии пожара</w:t>
      </w:r>
    </w:p>
    <w:p w:rsidR="006A3F9F" w:rsidRPr="0053570F" w:rsidRDefault="006A3F9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4.3.1 Обоснование</w:t>
      </w:r>
    </w:p>
    <w:p w:rsidR="006A3F9F" w:rsidRPr="0053570F" w:rsidRDefault="006A3F9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Масштабные пожары - это сложные происшествия, поведение которых зависит от многих параметров, в том числе от уровня вентиляции, пожарной нагрузки, наличия или отсутствия замкнутого пространства и свойств горения горючих материалов.</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53570F">
        <w:rPr>
          <w:rFonts w:ascii="Times New Roman" w:eastAsia="Times New Roman" w:hAnsi="Times New Roman" w:cs="Times New Roman"/>
          <w:sz w:val="28"/>
          <w:szCs w:val="28"/>
          <w:lang w:eastAsia="en-US"/>
        </w:rPr>
        <w:t>Выбросы в окружающую среду, более ограничены при пожаре в замкнутом пространстве, чем в открытом, из-за возможности естественного сдерживания распространения продуктов, выделяемых при пожаре, и огнетушащего вещества в пределах конструкции.</w:t>
      </w:r>
      <w:proofErr w:type="gramEnd"/>
    </w:p>
    <w:p w:rsidR="006A3F9F" w:rsidRPr="0053570F" w:rsidRDefault="006A3F9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4.3.2 Пожар в замкнутом пространстве</w:t>
      </w:r>
    </w:p>
    <w:p w:rsidR="006A3F9F" w:rsidRPr="0053570F" w:rsidRDefault="006A3F9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 соответствии с </w:t>
      </w:r>
      <w:r w:rsidRPr="0053570F">
        <w:rPr>
          <w:rFonts w:ascii="Times New Roman" w:eastAsia="Times New Roman" w:hAnsi="Times New Roman" w:cs="Times New Roman"/>
          <w:sz w:val="28"/>
          <w:szCs w:val="28"/>
          <w:lang w:val="en-US" w:eastAsia="en-US"/>
        </w:rPr>
        <w:t>ISO</w:t>
      </w:r>
      <w:r w:rsidRPr="0053570F">
        <w:rPr>
          <w:rFonts w:ascii="Times New Roman" w:eastAsia="Times New Roman" w:hAnsi="Times New Roman" w:cs="Times New Roman"/>
          <w:sz w:val="28"/>
          <w:szCs w:val="28"/>
          <w:lang w:eastAsia="en-US"/>
        </w:rPr>
        <w:t xml:space="preserve"> 16733-1</w:t>
      </w:r>
      <w:r w:rsidRPr="0053570F">
        <w:rPr>
          <w:rFonts w:ascii="Times New Roman" w:eastAsia="Times New Roman" w:hAnsi="Times New Roman" w:cs="Times New Roman"/>
          <w:sz w:val="28"/>
          <w:szCs w:val="28"/>
          <w:vertAlign w:val="superscript"/>
          <w:lang w:eastAsia="en-US"/>
        </w:rPr>
        <w:t>[4]</w:t>
      </w:r>
      <w:r w:rsidRPr="0053570F">
        <w:rPr>
          <w:rFonts w:ascii="Times New Roman" w:eastAsia="Times New Roman" w:hAnsi="Times New Roman" w:cs="Times New Roman"/>
          <w:sz w:val="28"/>
          <w:szCs w:val="28"/>
          <w:lang w:eastAsia="en-US"/>
        </w:rPr>
        <w:t xml:space="preserve"> рассматриваются четыре основных стадий развития пожара в замкнутом пространстве, как показано на </w:t>
      </w:r>
      <w:hyperlink w:anchor="bookmark10" w:history="1">
        <w:r w:rsidR="006A3F9F" w:rsidRPr="006A3F9F">
          <w:rPr>
            <w:rFonts w:ascii="Times New Roman" w:eastAsia="Times New Roman" w:hAnsi="Times New Roman" w:cs="Times New Roman"/>
            <w:color w:val="auto"/>
            <w:sz w:val="28"/>
            <w:szCs w:val="28"/>
            <w:lang w:eastAsia="en-US"/>
          </w:rPr>
          <w:t>р</w:t>
        </w:r>
        <w:r w:rsidRPr="006A3F9F">
          <w:rPr>
            <w:rFonts w:ascii="Times New Roman" w:eastAsia="Times New Roman" w:hAnsi="Times New Roman" w:cs="Times New Roman"/>
            <w:color w:val="auto"/>
            <w:sz w:val="28"/>
            <w:szCs w:val="28"/>
            <w:lang w:eastAsia="en-US"/>
          </w:rPr>
          <w:t>исунке 2</w:t>
        </w:r>
      </w:hyperlink>
      <w:r w:rsidRPr="006A3F9F">
        <w:rPr>
          <w:rFonts w:ascii="Times New Roman" w:eastAsia="Times New Roman" w:hAnsi="Times New Roman" w:cs="Times New Roman"/>
          <w:color w:val="auto"/>
          <w:sz w:val="28"/>
          <w:szCs w:val="28"/>
          <w:lang w:eastAsia="en-US"/>
        </w:rPr>
        <w:t>.</w:t>
      </w:r>
      <w:r w:rsidRPr="0053570F">
        <w:rPr>
          <w:rFonts w:ascii="Times New Roman" w:eastAsia="Times New Roman" w:hAnsi="Times New Roman" w:cs="Times New Roman"/>
          <w:sz w:val="28"/>
          <w:szCs w:val="28"/>
          <w:lang w:eastAsia="en-US"/>
        </w:rPr>
        <w:t xml:space="preserve"> Предполагается, что никакого вмешательства пожарных не происходит или активируются активные системы противопожарной защиты, такие как спринклеры. В зависимости от относительной доступности кислорода по отношению к топливу огон</w:t>
      </w:r>
      <w:r w:rsidR="006A3F9F">
        <w:rPr>
          <w:rFonts w:ascii="Times New Roman" w:eastAsia="Times New Roman" w:hAnsi="Times New Roman" w:cs="Times New Roman"/>
          <w:sz w:val="28"/>
          <w:szCs w:val="28"/>
          <w:lang w:eastAsia="en-US"/>
        </w:rPr>
        <w:t>ь будет следовать либо по пути «</w:t>
      </w:r>
      <w:r w:rsidRPr="0053570F">
        <w:rPr>
          <w:rFonts w:ascii="Times New Roman" w:eastAsia="Times New Roman" w:hAnsi="Times New Roman" w:cs="Times New Roman"/>
          <w:sz w:val="28"/>
          <w:szCs w:val="28"/>
          <w:lang w:val="en-US" w:eastAsia="en-US"/>
        </w:rPr>
        <w:t>a</w:t>
      </w:r>
      <w:r w:rsidR="006A3F9F">
        <w:rPr>
          <w:rFonts w:ascii="Times New Roman" w:eastAsia="Times New Roman" w:hAnsi="Times New Roman" w:cs="Times New Roman"/>
          <w:sz w:val="28"/>
          <w:szCs w:val="28"/>
          <w:lang w:eastAsia="en-US"/>
        </w:rPr>
        <w:t>»</w:t>
      </w:r>
      <w:r w:rsidRPr="0053570F">
        <w:rPr>
          <w:rFonts w:ascii="Times New Roman" w:eastAsia="Times New Roman" w:hAnsi="Times New Roman" w:cs="Times New Roman"/>
          <w:sz w:val="28"/>
          <w:szCs w:val="28"/>
          <w:lang w:eastAsia="en-US"/>
        </w:rPr>
        <w:t xml:space="preserve"> (сплошная линия, хорошо вентилируемое возгорание, топли</w:t>
      </w:r>
      <w:r w:rsidR="006A3F9F">
        <w:rPr>
          <w:rFonts w:ascii="Times New Roman" w:eastAsia="Times New Roman" w:hAnsi="Times New Roman" w:cs="Times New Roman"/>
          <w:sz w:val="28"/>
          <w:szCs w:val="28"/>
          <w:lang w:eastAsia="en-US"/>
        </w:rPr>
        <w:t>вно-управляемое), либо по пути «</w:t>
      </w:r>
      <w:r w:rsidRPr="0053570F">
        <w:rPr>
          <w:rFonts w:ascii="Times New Roman" w:eastAsia="Times New Roman" w:hAnsi="Times New Roman" w:cs="Times New Roman"/>
          <w:sz w:val="28"/>
          <w:szCs w:val="28"/>
          <w:lang w:val="en-US" w:eastAsia="en-US"/>
        </w:rPr>
        <w:t>b</w:t>
      </w:r>
      <w:r w:rsidR="006A3F9F">
        <w:rPr>
          <w:rFonts w:ascii="Times New Roman" w:eastAsia="Times New Roman" w:hAnsi="Times New Roman" w:cs="Times New Roman"/>
          <w:sz w:val="28"/>
          <w:szCs w:val="28"/>
          <w:lang w:eastAsia="en-US"/>
        </w:rPr>
        <w:t>»</w:t>
      </w:r>
      <w:r w:rsidRPr="0053570F">
        <w:rPr>
          <w:rFonts w:ascii="Times New Roman" w:eastAsia="Times New Roman" w:hAnsi="Times New Roman" w:cs="Times New Roman"/>
          <w:sz w:val="28"/>
          <w:szCs w:val="28"/>
          <w:lang w:eastAsia="en-US"/>
        </w:rPr>
        <w:t xml:space="preserve"> (пунктирная линия, недостаточно вентилируемое, вентиляционно-управляемое). Большинство очагов возгорания в замкнутом пространстве начинаются в хорошо вентилируемых условиях; однако, по мере увеличения пожара по сравнению с размером помещения, условия часто становятся вентиляционно-контролируемыми.</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Pr>
          <w:rFonts w:ascii="Times New Roman" w:eastAsia="Times New Roman" w:hAnsi="Times New Roman" w:cs="Times New Roman"/>
          <w:b/>
          <w:bCs/>
          <w:noProof/>
          <w:sz w:val="28"/>
          <w:szCs w:val="28"/>
        </w:rPr>
        <w:lastRenderedPageBreak/>
        <w:drawing>
          <wp:inline distT="0" distB="0" distL="0" distR="0">
            <wp:extent cx="5736590" cy="35712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6590" cy="3571240"/>
                    </a:xfrm>
                    <a:prstGeom prst="rect">
                      <a:avLst/>
                    </a:prstGeom>
                    <a:noFill/>
                    <a:ln>
                      <a:noFill/>
                    </a:ln>
                  </pic:spPr>
                </pic:pic>
              </a:graphicData>
            </a:graphic>
          </wp:inline>
        </w:drawing>
      </w: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sidRPr="0053570F">
        <w:rPr>
          <w:rFonts w:ascii="Times New Roman" w:eastAsia="Times New Roman" w:hAnsi="Times New Roman" w:cs="Times New Roman"/>
          <w:b/>
          <w:bCs/>
          <w:sz w:val="28"/>
          <w:szCs w:val="28"/>
          <w:lang w:eastAsia="en-US"/>
        </w:rPr>
        <w:t>Рисунок 2 — Потенциальное развитие пожара в замкнутом пространстве</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4.3.3 Влияние вмешательства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Воздействие противопожарного вмешательства на окружающую среду связано со стадией пожара, во время которой происходит вмешательство: стадия 1, 2, 3 или 4. В </w:t>
      </w:r>
      <w:hyperlink w:anchor="bookmark11" w:history="1">
        <w:r w:rsidR="006A3F9F" w:rsidRPr="006A3F9F">
          <w:rPr>
            <w:rFonts w:ascii="Times New Roman" w:eastAsia="Times New Roman" w:hAnsi="Times New Roman" w:cs="Times New Roman"/>
            <w:color w:val="auto"/>
            <w:sz w:val="28"/>
            <w:szCs w:val="28"/>
            <w:lang w:eastAsia="en-US"/>
          </w:rPr>
          <w:t>т</w:t>
        </w:r>
        <w:r w:rsidRPr="006A3F9F">
          <w:rPr>
            <w:rFonts w:ascii="Times New Roman" w:eastAsia="Times New Roman" w:hAnsi="Times New Roman" w:cs="Times New Roman"/>
            <w:color w:val="auto"/>
            <w:sz w:val="28"/>
            <w:szCs w:val="28"/>
            <w:lang w:eastAsia="en-US"/>
          </w:rPr>
          <w:t>аблице 1</w:t>
        </w:r>
      </w:hyperlink>
      <w:r w:rsidRPr="006A3F9F">
        <w:rPr>
          <w:rFonts w:ascii="Times New Roman" w:eastAsia="Times New Roman" w:hAnsi="Times New Roman" w:cs="Times New Roman"/>
          <w:color w:val="auto"/>
          <w:sz w:val="28"/>
          <w:szCs w:val="28"/>
          <w:lang w:eastAsia="en-US"/>
        </w:rPr>
        <w:t xml:space="preserve"> </w:t>
      </w:r>
      <w:r w:rsidRPr="0053570F">
        <w:rPr>
          <w:rFonts w:ascii="Times New Roman" w:eastAsia="Times New Roman" w:hAnsi="Times New Roman" w:cs="Times New Roman"/>
          <w:sz w:val="28"/>
          <w:szCs w:val="28"/>
          <w:lang w:eastAsia="en-US"/>
        </w:rPr>
        <w:t xml:space="preserve">приводится краткое описание типов выбросов, которые можно было бы ожидать от вмешательства на различных этапах, показанных на </w:t>
      </w:r>
      <w:hyperlink w:anchor="bookmark10" w:history="1">
        <w:r w:rsidR="006A3F9F" w:rsidRPr="006A3F9F">
          <w:rPr>
            <w:rFonts w:ascii="Times New Roman" w:eastAsia="Times New Roman" w:hAnsi="Times New Roman" w:cs="Times New Roman"/>
            <w:color w:val="auto"/>
            <w:sz w:val="28"/>
            <w:szCs w:val="28"/>
            <w:lang w:eastAsia="en-US"/>
          </w:rPr>
          <w:t>р</w:t>
        </w:r>
        <w:r w:rsidRPr="006A3F9F">
          <w:rPr>
            <w:rFonts w:ascii="Times New Roman" w:eastAsia="Times New Roman" w:hAnsi="Times New Roman" w:cs="Times New Roman"/>
            <w:color w:val="auto"/>
            <w:sz w:val="28"/>
            <w:szCs w:val="28"/>
            <w:lang w:eastAsia="en-US"/>
          </w:rPr>
          <w:t>исунке 2</w:t>
        </w:r>
      </w:hyperlink>
      <w:r w:rsidRPr="006A3F9F">
        <w:rPr>
          <w:rFonts w:ascii="Times New Roman" w:eastAsia="Times New Roman" w:hAnsi="Times New Roman" w:cs="Times New Roman"/>
          <w:color w:val="auto"/>
          <w:sz w:val="28"/>
          <w:szCs w:val="28"/>
          <w:lang w:eastAsia="en-US"/>
        </w:rPr>
        <w:t>.</w:t>
      </w:r>
    </w:p>
    <w:p w:rsidR="0053570F" w:rsidRPr="0053570F" w:rsidRDefault="0053570F" w:rsidP="0053570F">
      <w:pPr>
        <w:widowControl/>
        <w:autoSpaceDE w:val="0"/>
        <w:autoSpaceDN w:val="0"/>
        <w:adjustRightInd w:val="0"/>
        <w:jc w:val="center"/>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br w:type="page"/>
      </w:r>
      <w:r w:rsidRPr="0053570F">
        <w:rPr>
          <w:rFonts w:ascii="Times New Roman" w:eastAsia="Times New Roman" w:hAnsi="Times New Roman" w:cs="Times New Roman"/>
          <w:b/>
          <w:sz w:val="28"/>
          <w:szCs w:val="28"/>
          <w:lang w:eastAsia="en-US"/>
        </w:rPr>
        <w:lastRenderedPageBreak/>
        <w:t>Таблица 1 - Описание воздействия вмешательства в зависимости от стадии пожара</w:t>
      </w:r>
    </w:p>
    <w:tbl>
      <w:tblPr>
        <w:tblW w:w="9869" w:type="dxa"/>
        <w:jc w:val="center"/>
        <w:tblInd w:w="411" w:type="dxa"/>
        <w:tblLayout w:type="fixed"/>
        <w:tblCellMar>
          <w:left w:w="40" w:type="dxa"/>
          <w:right w:w="40" w:type="dxa"/>
        </w:tblCellMar>
        <w:tblLook w:val="0000" w:firstRow="0" w:lastRow="0" w:firstColumn="0" w:lastColumn="0" w:noHBand="0" w:noVBand="0"/>
      </w:tblPr>
      <w:tblGrid>
        <w:gridCol w:w="1942"/>
        <w:gridCol w:w="4678"/>
        <w:gridCol w:w="67"/>
        <w:gridCol w:w="3182"/>
      </w:tblGrid>
      <w:tr w:rsidR="0053570F" w:rsidRPr="0053570F" w:rsidTr="001F4E60">
        <w:tblPrEx>
          <w:tblCellMar>
            <w:top w:w="0" w:type="dxa"/>
            <w:bottom w:w="0" w:type="dxa"/>
          </w:tblCellMar>
        </w:tblPrEx>
        <w:trPr>
          <w:trHeight w:val="302"/>
          <w:jc w:val="center"/>
        </w:trPr>
        <w:tc>
          <w:tcPr>
            <w:tcW w:w="1942"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eastAsia="en-US"/>
              </w:rPr>
            </w:pPr>
            <w:r w:rsidRPr="0053570F">
              <w:rPr>
                <w:rFonts w:ascii="Times New Roman" w:eastAsia="Times New Roman" w:hAnsi="Times New Roman" w:cs="Times New Roman"/>
                <w:b/>
                <w:bCs/>
                <w:lang w:eastAsia="en-US"/>
              </w:rPr>
              <w:t>Стадия</w:t>
            </w:r>
          </w:p>
        </w:tc>
        <w:tc>
          <w:tcPr>
            <w:tcW w:w="4745" w:type="dxa"/>
            <w:gridSpan w:val="2"/>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color w:val="1E378E"/>
                <w:lang w:val="en-US" w:eastAsia="en-US"/>
              </w:rPr>
            </w:pPr>
            <w:r w:rsidRPr="0053570F">
              <w:rPr>
                <w:rFonts w:ascii="Times New Roman" w:eastAsia="Times New Roman" w:hAnsi="Times New Roman" w:cs="Times New Roman"/>
                <w:b/>
                <w:bCs/>
                <w:lang w:eastAsia="en-US"/>
              </w:rPr>
              <w:t>Выбросы</w:t>
            </w:r>
            <w:hyperlink w:anchor="bookmark34" w:history="1">
              <w:r w:rsidRPr="0053570F">
                <w:rPr>
                  <w:rFonts w:ascii="Times New Roman" w:eastAsia="Times New Roman" w:hAnsi="Times New Roman" w:cs="Times New Roman"/>
                  <w:color w:val="1E378E"/>
                  <w:vertAlign w:val="superscript"/>
                  <w:lang w:val="en-US" w:eastAsia="en-US"/>
                </w:rPr>
                <w:t>[5]</w:t>
              </w:r>
            </w:hyperlink>
          </w:p>
        </w:tc>
        <w:tc>
          <w:tcPr>
            <w:tcW w:w="3182"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eastAsia="en-US"/>
              </w:rPr>
            </w:pPr>
            <w:r w:rsidRPr="0053570F">
              <w:rPr>
                <w:rFonts w:ascii="Times New Roman" w:eastAsia="Times New Roman" w:hAnsi="Times New Roman" w:cs="Times New Roman"/>
                <w:b/>
                <w:bCs/>
                <w:lang w:eastAsia="en-US"/>
              </w:rPr>
              <w:t>Воздействие вмешательства</w:t>
            </w:r>
          </w:p>
        </w:tc>
      </w:tr>
      <w:tr w:rsidR="0053570F" w:rsidRPr="0053570F" w:rsidTr="001F4E60">
        <w:tblPrEx>
          <w:tblCellMar>
            <w:top w:w="0" w:type="dxa"/>
            <w:bottom w:w="0" w:type="dxa"/>
          </w:tblCellMar>
        </w:tblPrEx>
        <w:trPr>
          <w:trHeight w:val="411"/>
          <w:jc w:val="center"/>
        </w:trPr>
        <w:tc>
          <w:tcPr>
            <w:tcW w:w="194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lang w:val="en-US" w:eastAsia="en-US"/>
              </w:rPr>
            </w:pPr>
            <w:r w:rsidRPr="0053570F">
              <w:rPr>
                <w:rFonts w:ascii="Times New Roman" w:eastAsia="Times New Roman" w:hAnsi="Times New Roman" w:cs="Times New Roman"/>
                <w:lang w:val="en-US" w:eastAsia="en-US"/>
              </w:rPr>
              <w:t>1</w:t>
            </w:r>
          </w:p>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Ранняя</w:t>
            </w:r>
          </w:p>
        </w:tc>
        <w:tc>
          <w:tcPr>
            <w:tcW w:w="4745" w:type="dxa"/>
            <w:gridSpan w:val="2"/>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Продукты термического разложения включенных материалов, которые могут варьироваться от нераздражающего до канцерогенного в зависимости от материала и присутствия кислорода. Со временем может привести к токсическим условиям. </w:t>
            </w:r>
          </w:p>
        </w:tc>
        <w:tc>
          <w:tcPr>
            <w:tcW w:w="318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Только местное (локальное) воздействие (быстрое вмешательство).</w:t>
            </w:r>
          </w:p>
        </w:tc>
      </w:tr>
      <w:tr w:rsidR="0053570F" w:rsidRPr="0053570F" w:rsidTr="001F4E60">
        <w:tblPrEx>
          <w:tblCellMar>
            <w:top w:w="0" w:type="dxa"/>
            <w:bottom w:w="0" w:type="dxa"/>
          </w:tblCellMar>
        </w:tblPrEx>
        <w:trPr>
          <w:trHeight w:val="1622"/>
          <w:jc w:val="center"/>
        </w:trPr>
        <w:tc>
          <w:tcPr>
            <w:tcW w:w="194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lang w:val="en-US" w:eastAsia="en-US"/>
              </w:rPr>
            </w:pPr>
            <w:r w:rsidRPr="0053570F">
              <w:rPr>
                <w:rFonts w:ascii="Times New Roman" w:eastAsia="Times New Roman" w:hAnsi="Times New Roman" w:cs="Times New Roman"/>
                <w:lang w:val="en-US" w:eastAsia="en-US"/>
              </w:rPr>
              <w:t>2</w:t>
            </w:r>
          </w:p>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Развитие</w:t>
            </w:r>
          </w:p>
        </w:tc>
        <w:tc>
          <w:tcPr>
            <w:tcW w:w="4745" w:type="dxa"/>
            <w:gridSpan w:val="2"/>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Генерируется тепло, </w:t>
            </w:r>
            <w:r w:rsidRPr="0053570F">
              <w:rPr>
                <w:rFonts w:ascii="Times New Roman" w:eastAsia="Times New Roman" w:hAnsi="Times New Roman" w:cs="Times New Roman"/>
                <w:lang w:val="en-US" w:eastAsia="en-US"/>
              </w:rPr>
              <w:t>CO</w:t>
            </w:r>
            <w:r w:rsidRPr="0053570F">
              <w:rPr>
                <w:rFonts w:ascii="Times New Roman" w:eastAsia="Times New Roman" w:hAnsi="Times New Roman" w:cs="Times New Roman"/>
                <w:vertAlign w:val="subscript"/>
                <w:lang w:eastAsia="en-US"/>
              </w:rPr>
              <w:t>2</w:t>
            </w:r>
            <w:r w:rsidRPr="0053570F">
              <w:rPr>
                <w:rFonts w:ascii="Times New Roman" w:eastAsia="Times New Roman" w:hAnsi="Times New Roman" w:cs="Times New Roman"/>
                <w:lang w:eastAsia="en-US"/>
              </w:rPr>
              <w:t xml:space="preserve">, вода и небольшие количества </w:t>
            </w:r>
            <w:proofErr w:type="spellStart"/>
            <w:r w:rsidRPr="0053570F">
              <w:rPr>
                <w:rFonts w:ascii="Times New Roman" w:eastAsia="Times New Roman" w:hAnsi="Times New Roman" w:cs="Times New Roman"/>
                <w:lang w:eastAsia="en-US"/>
              </w:rPr>
              <w:t>сажистого</w:t>
            </w:r>
            <w:proofErr w:type="spellEnd"/>
            <w:r w:rsidRPr="0053570F">
              <w:rPr>
                <w:rFonts w:ascii="Times New Roman" w:eastAsia="Times New Roman" w:hAnsi="Times New Roman" w:cs="Times New Roman"/>
                <w:lang w:eastAsia="en-US"/>
              </w:rPr>
              <w:t xml:space="preserve"> дыма, образуя слой на потолке, который опускается по мере роста огня, если не удаляется вентиляционной системой.</w:t>
            </w:r>
          </w:p>
        </w:tc>
        <w:tc>
          <w:tcPr>
            <w:tcW w:w="318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Немедленное и местное (локальное) воздействие. Если возникает пламенное горение, пламя и токсичный дым могут очень быстро распространиться в непосредственной близости от пожара или на внешнюю область за его пределами. Аспекты вмешательства включают допущение относительно чистого сгорания, а не попытки тушения водой и/или пеной.</w:t>
            </w:r>
          </w:p>
        </w:tc>
      </w:tr>
      <w:tr w:rsidR="0053570F" w:rsidRPr="0053570F" w:rsidTr="001F4E60">
        <w:tblPrEx>
          <w:tblCellMar>
            <w:top w:w="0" w:type="dxa"/>
            <w:bottom w:w="0" w:type="dxa"/>
          </w:tblCellMar>
        </w:tblPrEx>
        <w:trPr>
          <w:trHeight w:val="1406"/>
          <w:jc w:val="center"/>
        </w:trPr>
        <w:tc>
          <w:tcPr>
            <w:tcW w:w="194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1F4E60">
            <w:pPr>
              <w:widowControl/>
              <w:autoSpaceDE w:val="0"/>
              <w:autoSpaceDN w:val="0"/>
              <w:adjustRightInd w:val="0"/>
              <w:ind w:left="615" w:hanging="615"/>
              <w:jc w:val="both"/>
              <w:rPr>
                <w:rFonts w:ascii="Times New Roman" w:eastAsia="Times New Roman" w:hAnsi="Times New Roman" w:cs="Times New Roman"/>
                <w:lang w:eastAsia="en-US"/>
              </w:rPr>
            </w:pPr>
            <w:r w:rsidRPr="0053570F">
              <w:rPr>
                <w:rFonts w:ascii="Times New Roman" w:eastAsia="Times New Roman" w:hAnsi="Times New Roman" w:cs="Times New Roman"/>
                <w:lang w:val="en-US" w:eastAsia="en-US"/>
              </w:rPr>
              <w:t>3</w:t>
            </w:r>
            <w:r w:rsidR="001F4E60">
              <w:rPr>
                <w:rFonts w:ascii="Times New Roman" w:eastAsia="Times New Roman" w:hAnsi="Times New Roman" w:cs="Times New Roman"/>
                <w:lang w:eastAsia="en-US"/>
              </w:rPr>
              <w:t xml:space="preserve"> </w:t>
            </w:r>
            <w:r w:rsidRPr="0053570F">
              <w:rPr>
                <w:rFonts w:ascii="Times New Roman" w:eastAsia="Times New Roman" w:hAnsi="Times New Roman" w:cs="Times New Roman"/>
                <w:lang w:eastAsia="en-US"/>
              </w:rPr>
              <w:t>Полностью развитое</w:t>
            </w:r>
          </w:p>
        </w:tc>
        <w:tc>
          <w:tcPr>
            <w:tcW w:w="4745" w:type="dxa"/>
            <w:gridSpan w:val="2"/>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Генерируются уменьшенные количества CO</w:t>
            </w:r>
            <w:r w:rsidRPr="0053570F">
              <w:rPr>
                <w:rFonts w:ascii="Times New Roman" w:eastAsia="Times New Roman" w:hAnsi="Times New Roman" w:cs="Times New Roman"/>
                <w:vertAlign w:val="subscript"/>
                <w:lang w:eastAsia="en-US"/>
              </w:rPr>
              <w:t>2</w:t>
            </w:r>
            <w:r w:rsidRPr="0053570F">
              <w:rPr>
                <w:rFonts w:ascii="Times New Roman" w:eastAsia="Times New Roman" w:hAnsi="Times New Roman" w:cs="Times New Roman"/>
                <w:lang w:eastAsia="en-US"/>
              </w:rPr>
              <w:t xml:space="preserve"> и </w:t>
            </w:r>
            <w:proofErr w:type="spellStart"/>
            <w:r w:rsidRPr="0053570F">
              <w:rPr>
                <w:rFonts w:ascii="Times New Roman" w:eastAsia="Times New Roman" w:hAnsi="Times New Roman" w:cs="Times New Roman"/>
                <w:lang w:eastAsia="en-US"/>
              </w:rPr>
              <w:t>NO</w:t>
            </w:r>
            <w:r w:rsidRPr="0053570F">
              <w:rPr>
                <w:rFonts w:ascii="Times New Roman" w:eastAsia="Times New Roman" w:hAnsi="Times New Roman" w:cs="Times New Roman"/>
                <w:vertAlign w:val="subscript"/>
                <w:lang w:eastAsia="en-US"/>
              </w:rPr>
              <w:t>x</w:t>
            </w:r>
            <w:proofErr w:type="spellEnd"/>
            <w:r w:rsidRPr="0053570F">
              <w:rPr>
                <w:rFonts w:ascii="Times New Roman" w:eastAsia="Times New Roman" w:hAnsi="Times New Roman" w:cs="Times New Roman"/>
                <w:lang w:eastAsia="en-US"/>
              </w:rPr>
              <w:t xml:space="preserve">, но высокие уровни </w:t>
            </w:r>
            <w:proofErr w:type="gramStart"/>
            <w:r w:rsidRPr="0053570F">
              <w:rPr>
                <w:rFonts w:ascii="Times New Roman" w:eastAsia="Times New Roman" w:hAnsi="Times New Roman" w:cs="Times New Roman"/>
                <w:lang w:eastAsia="en-US"/>
              </w:rPr>
              <w:t>СО</w:t>
            </w:r>
            <w:proofErr w:type="gramEnd"/>
            <w:r w:rsidRPr="0053570F">
              <w:rPr>
                <w:rFonts w:ascii="Times New Roman" w:eastAsia="Times New Roman" w:hAnsi="Times New Roman" w:cs="Times New Roman"/>
                <w:lang w:eastAsia="en-US"/>
              </w:rPr>
              <w:t xml:space="preserve">, цианистого водорода (HCN), летучих органических соединений (ЛОС) и дымовых частиц. </w:t>
            </w:r>
          </w:p>
        </w:tc>
        <w:tc>
          <w:tcPr>
            <w:tcW w:w="318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Наибольшее воздействие, т.е. местное (локальное), немедленное и внешнее воздействие на окружающую среду. Следует принять меры к тому, чтобы не усугублять воздействие на окружающую среду в результате вмешательства, например загрязнения поверхностных вод от противопожарной пены и/или сточной воды.</w:t>
            </w:r>
          </w:p>
        </w:tc>
      </w:tr>
      <w:tr w:rsidR="0053570F" w:rsidRPr="0053570F" w:rsidTr="001F4E60">
        <w:tblPrEx>
          <w:tblCellMar>
            <w:top w:w="0" w:type="dxa"/>
            <w:bottom w:w="0" w:type="dxa"/>
          </w:tblCellMar>
        </w:tblPrEx>
        <w:trPr>
          <w:trHeight w:val="504"/>
          <w:jc w:val="center"/>
        </w:trPr>
        <w:tc>
          <w:tcPr>
            <w:tcW w:w="9869" w:type="dxa"/>
            <w:gridSpan w:val="4"/>
            <w:tcBorders>
              <w:top w:val="single" w:sz="6" w:space="0" w:color="auto"/>
              <w:left w:val="single" w:sz="6" w:space="0" w:color="auto"/>
              <w:bottom w:val="single" w:sz="6" w:space="0" w:color="auto"/>
              <w:right w:val="single" w:sz="6" w:space="0" w:color="auto"/>
            </w:tcBorders>
          </w:tcPr>
          <w:p w:rsidR="0053570F" w:rsidRPr="001F4E60" w:rsidRDefault="006A3F9F" w:rsidP="006A3F9F">
            <w:pPr>
              <w:widowControl/>
              <w:autoSpaceDE w:val="0"/>
              <w:autoSpaceDN w:val="0"/>
              <w:adjustRightInd w:val="0"/>
              <w:jc w:val="both"/>
              <w:rPr>
                <w:rFonts w:ascii="Times New Roman" w:eastAsia="Times New Roman" w:hAnsi="Times New Roman" w:cs="Times New Roman"/>
                <w:sz w:val="20"/>
                <w:szCs w:val="20"/>
                <w:highlight w:val="yellow"/>
                <w:lang w:eastAsia="en-US"/>
              </w:rPr>
            </w:pPr>
            <w:r w:rsidRPr="001F4E60">
              <w:rPr>
                <w:rFonts w:ascii="Times New Roman" w:eastAsia="Times New Roman" w:hAnsi="Times New Roman" w:cs="Times New Roman"/>
                <w:sz w:val="20"/>
                <w:szCs w:val="20"/>
                <w:lang w:eastAsia="en-US"/>
              </w:rPr>
              <w:t xml:space="preserve">Примечание - </w:t>
            </w:r>
            <w:r w:rsidR="0053570F" w:rsidRPr="001F4E60">
              <w:rPr>
                <w:rFonts w:ascii="Times New Roman" w:eastAsia="Times New Roman" w:hAnsi="Times New Roman" w:cs="Times New Roman"/>
                <w:sz w:val="20"/>
                <w:szCs w:val="20"/>
                <w:lang w:eastAsia="en-US"/>
              </w:rPr>
              <w:t xml:space="preserve">Азотсодержащие соединения (например, </w:t>
            </w:r>
            <w:r w:rsidR="0053570F" w:rsidRPr="001F4E60">
              <w:rPr>
                <w:rFonts w:ascii="Times New Roman" w:eastAsia="Times New Roman" w:hAnsi="Times New Roman" w:cs="Times New Roman"/>
                <w:sz w:val="20"/>
                <w:szCs w:val="20"/>
                <w:lang w:val="en-US" w:eastAsia="en-US"/>
              </w:rPr>
              <w:t>HCN</w:t>
            </w:r>
            <w:r w:rsidR="0053570F" w:rsidRPr="001F4E60">
              <w:rPr>
                <w:rFonts w:ascii="Times New Roman" w:eastAsia="Times New Roman" w:hAnsi="Times New Roman" w:cs="Times New Roman"/>
                <w:sz w:val="20"/>
                <w:szCs w:val="20"/>
                <w:lang w:eastAsia="en-US"/>
              </w:rPr>
              <w:t xml:space="preserve"> и </w:t>
            </w:r>
            <w:r w:rsidR="0053570F" w:rsidRPr="001F4E60">
              <w:rPr>
                <w:rFonts w:ascii="Times New Roman" w:eastAsia="Times New Roman" w:hAnsi="Times New Roman" w:cs="Times New Roman"/>
                <w:sz w:val="20"/>
                <w:szCs w:val="20"/>
                <w:lang w:val="en-US" w:eastAsia="en-US"/>
              </w:rPr>
              <w:t>NO</w:t>
            </w:r>
            <w:r w:rsidR="0053570F" w:rsidRPr="001F4E60">
              <w:rPr>
                <w:rFonts w:ascii="Times New Roman" w:eastAsia="Times New Roman" w:hAnsi="Times New Roman" w:cs="Times New Roman"/>
                <w:sz w:val="20"/>
                <w:szCs w:val="20"/>
                <w:vertAlign w:val="subscript"/>
                <w:lang w:val="en-US" w:eastAsia="en-US"/>
              </w:rPr>
              <w:t>X</w:t>
            </w:r>
            <w:r w:rsidR="0053570F" w:rsidRPr="001F4E60">
              <w:rPr>
                <w:rFonts w:ascii="Times New Roman" w:eastAsia="Times New Roman" w:hAnsi="Times New Roman" w:cs="Times New Roman"/>
                <w:sz w:val="20"/>
                <w:szCs w:val="20"/>
                <w:lang w:eastAsia="en-US"/>
              </w:rPr>
              <w:t>) производятся, когда топливо в пожаре содержит азот.</w:t>
            </w:r>
          </w:p>
        </w:tc>
      </w:tr>
      <w:tr w:rsidR="0053570F" w:rsidRPr="0053570F" w:rsidTr="001F4E60">
        <w:tblPrEx>
          <w:tblCellMar>
            <w:top w:w="0" w:type="dxa"/>
            <w:bottom w:w="0" w:type="dxa"/>
          </w:tblCellMar>
        </w:tblPrEx>
        <w:trPr>
          <w:trHeight w:val="1186"/>
          <w:jc w:val="center"/>
        </w:trPr>
        <w:tc>
          <w:tcPr>
            <w:tcW w:w="1942"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1F4E60">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rPr>
              <w:t>4</w:t>
            </w:r>
            <w:r w:rsidR="001F4E60">
              <w:rPr>
                <w:rFonts w:ascii="Times New Roman" w:eastAsia="Times New Roman" w:hAnsi="Times New Roman" w:cs="Times New Roman"/>
              </w:rPr>
              <w:t xml:space="preserve"> </w:t>
            </w:r>
            <w:r w:rsidRPr="0053570F">
              <w:rPr>
                <w:rFonts w:ascii="Times New Roman" w:eastAsia="Times New Roman" w:hAnsi="Times New Roman" w:cs="Times New Roman"/>
                <w:lang w:eastAsia="en-US"/>
              </w:rPr>
              <w:t>Разложение</w:t>
            </w:r>
          </w:p>
        </w:tc>
        <w:tc>
          <w:tcPr>
            <w:tcW w:w="4678" w:type="dxa"/>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Было произведено большое количество продуктов, выделяемых при пожаре. Пожар начал сам затухать, если до этого момента не было начато вмешательство. </w:t>
            </w:r>
          </w:p>
        </w:tc>
        <w:tc>
          <w:tcPr>
            <w:tcW w:w="3249" w:type="dxa"/>
            <w:gridSpan w:val="2"/>
            <w:tcBorders>
              <w:top w:val="single" w:sz="6" w:space="0" w:color="auto"/>
              <w:left w:val="single" w:sz="6" w:space="0" w:color="auto"/>
              <w:bottom w:val="single" w:sz="6" w:space="0" w:color="auto"/>
              <w:right w:val="single" w:sz="6" w:space="0" w:color="auto"/>
            </w:tcBorders>
            <w:vAlign w:val="center"/>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Возможность существенного воздействия в случае отсутствия продуктов, выделяемых при пожаре. Существует опасность того, что в ходе вмешательства могут произойти крупномасштабные (и/или более токсичные) выбросы и распространение продуктов, выделяемых при пожаре.</w:t>
            </w:r>
          </w:p>
        </w:tc>
      </w:tr>
      <w:tr w:rsidR="0053570F" w:rsidRPr="0053570F" w:rsidTr="001F4E60">
        <w:tblPrEx>
          <w:tblCellMar>
            <w:top w:w="0" w:type="dxa"/>
            <w:bottom w:w="0" w:type="dxa"/>
          </w:tblCellMar>
        </w:tblPrEx>
        <w:trPr>
          <w:trHeight w:val="504"/>
          <w:jc w:val="center"/>
        </w:trPr>
        <w:tc>
          <w:tcPr>
            <w:tcW w:w="9869" w:type="dxa"/>
            <w:gridSpan w:val="4"/>
            <w:tcBorders>
              <w:top w:val="single" w:sz="6" w:space="0" w:color="auto"/>
              <w:left w:val="single" w:sz="6" w:space="0" w:color="auto"/>
              <w:bottom w:val="single" w:sz="6" w:space="0" w:color="auto"/>
              <w:right w:val="single" w:sz="6" w:space="0" w:color="auto"/>
            </w:tcBorders>
          </w:tcPr>
          <w:p w:rsidR="0053570F" w:rsidRPr="001F4E60" w:rsidRDefault="006A3F9F" w:rsidP="006A3F9F">
            <w:pPr>
              <w:widowControl/>
              <w:autoSpaceDE w:val="0"/>
              <w:autoSpaceDN w:val="0"/>
              <w:adjustRightInd w:val="0"/>
              <w:jc w:val="both"/>
              <w:rPr>
                <w:rFonts w:ascii="Times New Roman" w:eastAsia="Times New Roman" w:hAnsi="Times New Roman" w:cs="Times New Roman"/>
                <w:sz w:val="20"/>
                <w:szCs w:val="20"/>
                <w:highlight w:val="yellow"/>
                <w:lang w:eastAsia="en-US"/>
              </w:rPr>
            </w:pPr>
            <w:r w:rsidRPr="001F4E60">
              <w:rPr>
                <w:rFonts w:ascii="Times New Roman" w:eastAsia="Times New Roman" w:hAnsi="Times New Roman" w:cs="Times New Roman"/>
                <w:sz w:val="20"/>
                <w:szCs w:val="20"/>
                <w:lang w:eastAsia="en-US"/>
              </w:rPr>
              <w:t xml:space="preserve">Примечание - </w:t>
            </w:r>
            <w:r w:rsidR="0053570F" w:rsidRPr="001F4E60">
              <w:rPr>
                <w:rFonts w:ascii="Times New Roman" w:eastAsia="Times New Roman" w:hAnsi="Times New Roman" w:cs="Times New Roman"/>
                <w:sz w:val="20"/>
                <w:szCs w:val="20"/>
                <w:lang w:eastAsia="en-US"/>
              </w:rPr>
              <w:t xml:space="preserve">Азотсодержащие соединения (например, </w:t>
            </w:r>
            <w:r w:rsidR="0053570F" w:rsidRPr="001F4E60">
              <w:rPr>
                <w:rFonts w:ascii="Times New Roman" w:eastAsia="Times New Roman" w:hAnsi="Times New Roman" w:cs="Times New Roman"/>
                <w:sz w:val="20"/>
                <w:szCs w:val="20"/>
                <w:lang w:val="en-US" w:eastAsia="en-US"/>
              </w:rPr>
              <w:t>HCN</w:t>
            </w:r>
            <w:r w:rsidR="0053570F" w:rsidRPr="001F4E60">
              <w:rPr>
                <w:rFonts w:ascii="Times New Roman" w:eastAsia="Times New Roman" w:hAnsi="Times New Roman" w:cs="Times New Roman"/>
                <w:sz w:val="20"/>
                <w:szCs w:val="20"/>
                <w:lang w:eastAsia="en-US"/>
              </w:rPr>
              <w:t xml:space="preserve"> и </w:t>
            </w:r>
            <w:r w:rsidR="0053570F" w:rsidRPr="001F4E60">
              <w:rPr>
                <w:rFonts w:ascii="Times New Roman" w:eastAsia="Times New Roman" w:hAnsi="Times New Roman" w:cs="Times New Roman"/>
                <w:sz w:val="20"/>
                <w:szCs w:val="20"/>
                <w:lang w:val="en-US" w:eastAsia="en-US"/>
              </w:rPr>
              <w:t>NO</w:t>
            </w:r>
            <w:r w:rsidR="0053570F" w:rsidRPr="001F4E60">
              <w:rPr>
                <w:rFonts w:ascii="Times New Roman" w:eastAsia="Times New Roman" w:hAnsi="Times New Roman" w:cs="Times New Roman"/>
                <w:sz w:val="20"/>
                <w:szCs w:val="20"/>
                <w:vertAlign w:val="subscript"/>
                <w:lang w:val="en-US" w:eastAsia="en-US"/>
              </w:rPr>
              <w:t>X</w:t>
            </w:r>
            <w:r w:rsidR="0053570F" w:rsidRPr="001F4E60">
              <w:rPr>
                <w:rFonts w:ascii="Times New Roman" w:eastAsia="Times New Roman" w:hAnsi="Times New Roman" w:cs="Times New Roman"/>
                <w:sz w:val="20"/>
                <w:szCs w:val="20"/>
                <w:lang w:eastAsia="en-US"/>
              </w:rPr>
              <w:t>) производятся, когда топливо в пожаре содержит азот.</w:t>
            </w:r>
          </w:p>
        </w:tc>
      </w:tr>
    </w:tbl>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lastRenderedPageBreak/>
        <w:t xml:space="preserve">Усилия по очистке после пожара включают в себя удаление и устранение материалов, поврежденных от золы, гари, дыма и/или воды, а также средств пожаротушения. В течение некоторого времени после тушения пожара происходит также </w:t>
      </w:r>
      <w:proofErr w:type="spellStart"/>
      <w:r w:rsidRPr="0053570F">
        <w:rPr>
          <w:rFonts w:ascii="Times New Roman" w:eastAsia="Times New Roman" w:hAnsi="Times New Roman" w:cs="Times New Roman"/>
          <w:sz w:val="28"/>
          <w:szCs w:val="28"/>
          <w:lang w:eastAsia="en-US"/>
        </w:rPr>
        <w:t>рассыщение</w:t>
      </w:r>
      <w:proofErr w:type="spellEnd"/>
      <w:r w:rsidRPr="0053570F">
        <w:rPr>
          <w:rFonts w:ascii="Times New Roman" w:eastAsia="Times New Roman" w:hAnsi="Times New Roman" w:cs="Times New Roman"/>
          <w:sz w:val="28"/>
          <w:szCs w:val="28"/>
          <w:lang w:eastAsia="en-US"/>
        </w:rPr>
        <w:t xml:space="preserve"> загрязняющих веществ</w:t>
      </w:r>
      <w:r w:rsidRPr="0053570F">
        <w:rPr>
          <w:rFonts w:ascii="Times New Roman" w:eastAsia="Times New Roman" w:hAnsi="Times New Roman" w:cs="Times New Roman"/>
          <w:sz w:val="28"/>
          <w:szCs w:val="28"/>
          <w:vertAlign w:val="superscript"/>
          <w:lang w:eastAsia="en-US"/>
        </w:rPr>
        <w:t>[</w:t>
      </w:r>
      <w:hyperlink w:anchor="bookmark35" w:history="1">
        <w:r w:rsidRPr="0053570F">
          <w:rPr>
            <w:rFonts w:ascii="Times New Roman" w:eastAsia="Times New Roman" w:hAnsi="Times New Roman" w:cs="Times New Roman"/>
            <w:color w:val="053CF5"/>
            <w:sz w:val="28"/>
            <w:szCs w:val="28"/>
            <w:vertAlign w:val="superscript"/>
            <w:lang w:eastAsia="en-US"/>
          </w:rPr>
          <w:t>6</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4.4 Выбросы в атмосферу</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4.4.1 Обоснование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Рассеивание огненного шлейфа в атмосфере вызывает:</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повышенные концентрации загрязняющих веществ в воздухе,</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повышенный риск воздействия атмосферных загрязнителей, и</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ограниченную видимость.</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Помимо уменьшения видимости и создания препятствий для проведения противопожарных операций выбросы твердых частиц в атмосферу приводят к повсеместному снижению качества окружающей среды и потенциальной долгосрочной токсичности. </w:t>
      </w:r>
      <w:proofErr w:type="gramStart"/>
      <w:r w:rsidRPr="0053570F">
        <w:rPr>
          <w:rFonts w:ascii="Times New Roman" w:eastAsia="Times New Roman" w:hAnsi="Times New Roman" w:cs="Times New Roman"/>
          <w:sz w:val="28"/>
          <w:szCs w:val="28"/>
          <w:lang w:eastAsia="en-US"/>
        </w:rPr>
        <w:t xml:space="preserve">Частицы пыли со средним аэродинамическим диаметром 10 мкм или менее (PM10) и 2,5 мкм или менее (PM2.5) представляют собой важную потенциальную экологическую проблему, связанную с их прямым воздействием на дыхательную систему и переносом канцерогенных органических веществ, таких как </w:t>
      </w:r>
      <w:proofErr w:type="spellStart"/>
      <w:r w:rsidRPr="0053570F">
        <w:rPr>
          <w:rFonts w:ascii="Times New Roman" w:eastAsia="Times New Roman" w:hAnsi="Times New Roman" w:cs="Times New Roman"/>
          <w:sz w:val="28"/>
          <w:szCs w:val="28"/>
          <w:lang w:eastAsia="en-US"/>
        </w:rPr>
        <w:t>полиароматические</w:t>
      </w:r>
      <w:proofErr w:type="spellEnd"/>
      <w:r w:rsidRPr="0053570F">
        <w:rPr>
          <w:rFonts w:ascii="Times New Roman" w:eastAsia="Times New Roman" w:hAnsi="Times New Roman" w:cs="Times New Roman"/>
          <w:sz w:val="28"/>
          <w:szCs w:val="28"/>
          <w:lang w:eastAsia="en-US"/>
        </w:rPr>
        <w:t xml:space="preserve"> углероды (ПАУ),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lang w:eastAsia="en-US"/>
        </w:rPr>
        <w:t xml:space="preserve"> и фураны, а также металлов и неорганических солей</w:t>
      </w:r>
      <w:r w:rsidRPr="0053570F">
        <w:rPr>
          <w:rFonts w:ascii="Times New Roman" w:eastAsia="Times New Roman" w:hAnsi="Times New Roman" w:cs="Times New Roman"/>
          <w:sz w:val="28"/>
          <w:szCs w:val="28"/>
          <w:vertAlign w:val="superscript"/>
          <w:lang w:eastAsia="en-US"/>
        </w:rPr>
        <w:t>[7],[8]</w:t>
      </w:r>
      <w:r w:rsidRPr="0053570F">
        <w:rPr>
          <w:rFonts w:ascii="Times New Roman" w:eastAsia="Times New Roman" w:hAnsi="Times New Roman" w:cs="Times New Roman"/>
          <w:sz w:val="28"/>
          <w:szCs w:val="28"/>
          <w:lang w:eastAsia="en-US"/>
        </w:rPr>
        <w:t>.</w:t>
      </w:r>
      <w:proofErr w:type="gramEnd"/>
    </w:p>
    <w:p w:rsidR="001F4E60"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1F4E60"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Pr>
          <w:rFonts w:ascii="Times New Roman" w:eastAsia="Times New Roman" w:hAnsi="Times New Roman" w:cs="Times New Roman"/>
          <w:lang w:eastAsia="en-US"/>
        </w:rPr>
        <w:t>Примечания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1</w:t>
      </w:r>
      <w:r w:rsidR="001F4E60">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Полиароматические</w:t>
      </w:r>
      <w:proofErr w:type="spellEnd"/>
      <w:r w:rsidRPr="0053570F">
        <w:rPr>
          <w:rFonts w:ascii="Times New Roman" w:eastAsia="Times New Roman" w:hAnsi="Times New Roman" w:cs="Times New Roman"/>
          <w:lang w:eastAsia="en-US"/>
        </w:rPr>
        <w:t xml:space="preserve"> углероды (ПАУ) представляют собой сложную группу химических веществ, которые состоят из двух или более соединенных ароматических колец.</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2</w:t>
      </w:r>
      <w:r w:rsidR="001F4E60">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Диоксины</w:t>
      </w:r>
      <w:proofErr w:type="spellEnd"/>
      <w:r w:rsidRPr="0053570F">
        <w:rPr>
          <w:rFonts w:ascii="Times New Roman" w:eastAsia="Times New Roman" w:hAnsi="Times New Roman" w:cs="Times New Roman"/>
          <w:lang w:eastAsia="en-US"/>
        </w:rPr>
        <w:t xml:space="preserve"> и фураны являются сокращенными терминами, обычно используемыми для общего обозначения </w:t>
      </w:r>
      <w:proofErr w:type="spellStart"/>
      <w:r w:rsidRPr="0053570F">
        <w:rPr>
          <w:rFonts w:ascii="Times New Roman" w:eastAsia="Times New Roman" w:hAnsi="Times New Roman" w:cs="Times New Roman"/>
          <w:lang w:eastAsia="en-US"/>
        </w:rPr>
        <w:t>полихлорированных</w:t>
      </w:r>
      <w:proofErr w:type="spellEnd"/>
      <w:r w:rsidRPr="0053570F">
        <w:rPr>
          <w:rFonts w:ascii="Times New Roman" w:eastAsia="Times New Roman" w:hAnsi="Times New Roman" w:cs="Times New Roman"/>
          <w:lang w:eastAsia="en-US"/>
        </w:rPr>
        <w:t xml:space="preserve"> и </w:t>
      </w:r>
      <w:proofErr w:type="spellStart"/>
      <w:r w:rsidRPr="0053570F">
        <w:rPr>
          <w:rFonts w:ascii="Times New Roman" w:eastAsia="Times New Roman" w:hAnsi="Times New Roman" w:cs="Times New Roman"/>
          <w:lang w:eastAsia="en-US"/>
        </w:rPr>
        <w:t>полибромированных</w:t>
      </w:r>
      <w:proofErr w:type="spellEnd"/>
      <w:r w:rsidRPr="0053570F">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дибензо</w:t>
      </w:r>
      <w:proofErr w:type="spellEnd"/>
      <w:r w:rsidRPr="0053570F">
        <w:rPr>
          <w:rFonts w:ascii="Times New Roman" w:eastAsia="Times New Roman" w:hAnsi="Times New Roman" w:cs="Times New Roman"/>
          <w:lang w:eastAsia="en-US"/>
        </w:rPr>
        <w:t>-п-</w:t>
      </w:r>
      <w:proofErr w:type="spellStart"/>
      <w:r w:rsidRPr="0053570F">
        <w:rPr>
          <w:rFonts w:ascii="Times New Roman" w:eastAsia="Times New Roman" w:hAnsi="Times New Roman" w:cs="Times New Roman"/>
          <w:lang w:eastAsia="en-US"/>
        </w:rPr>
        <w:t>диоксинов</w:t>
      </w:r>
      <w:proofErr w:type="spellEnd"/>
      <w:r w:rsidRPr="0053570F">
        <w:rPr>
          <w:rFonts w:ascii="Times New Roman" w:eastAsia="Times New Roman" w:hAnsi="Times New Roman" w:cs="Times New Roman"/>
          <w:lang w:eastAsia="en-US"/>
        </w:rPr>
        <w:t xml:space="preserve"> (ПХДД/ПБДД) и </w:t>
      </w:r>
      <w:proofErr w:type="spellStart"/>
      <w:r w:rsidRPr="0053570F">
        <w:rPr>
          <w:rFonts w:ascii="Times New Roman" w:eastAsia="Times New Roman" w:hAnsi="Times New Roman" w:cs="Times New Roman"/>
          <w:lang w:eastAsia="en-US"/>
        </w:rPr>
        <w:t>дибензофуранов</w:t>
      </w:r>
      <w:proofErr w:type="spellEnd"/>
      <w:r w:rsidRPr="0053570F">
        <w:rPr>
          <w:rFonts w:ascii="Times New Roman" w:eastAsia="Times New Roman" w:hAnsi="Times New Roman" w:cs="Times New Roman"/>
          <w:lang w:eastAsia="en-US"/>
        </w:rPr>
        <w:t xml:space="preserve"> (ПХДФ/ПБДФ).</w:t>
      </w:r>
    </w:p>
    <w:p w:rsidR="001F4E60"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4.4.2 Зона пожара</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Область в зоне пожара (внутри горящего здания, в хранилище отходов, на открытом складе </w:t>
      </w:r>
      <w:proofErr w:type="spellStart"/>
      <w:r w:rsidRPr="0053570F">
        <w:rPr>
          <w:rFonts w:ascii="Times New Roman" w:eastAsia="Times New Roman" w:hAnsi="Times New Roman" w:cs="Times New Roman"/>
          <w:sz w:val="28"/>
          <w:szCs w:val="28"/>
          <w:lang w:eastAsia="en-US"/>
        </w:rPr>
        <w:t>биотоплива</w:t>
      </w:r>
      <w:proofErr w:type="spellEnd"/>
      <w:r w:rsidRPr="0053570F">
        <w:rPr>
          <w:rFonts w:ascii="Times New Roman" w:eastAsia="Times New Roman" w:hAnsi="Times New Roman" w:cs="Times New Roman"/>
          <w:sz w:val="28"/>
          <w:szCs w:val="28"/>
          <w:lang w:eastAsia="en-US"/>
        </w:rPr>
        <w:t xml:space="preserve"> и т.д.) относится в первую очередь к фактическому пожару и соответствующему аварийному реагированию. Если люди (жители, рабочие и т.д.) находятся в зоне риска в пределах пожароопасной зоны, то приоритетом при реагировании должно быть их здоровье и безопасность. В таких случаях, хотя воздействие на окружающую среду следует отодвинуть на второй план, оно все же рассматривается в ходе управления происшествиями, но с более низким приоритетом.</w:t>
      </w:r>
    </w:p>
    <w:p w:rsidR="001F4E60"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1F4E60"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1F4E60"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lastRenderedPageBreak/>
        <w:t>4.4.3 Зона огненного шлейфа</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highlight w:val="yellow"/>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Зона огненного шлейфа является областью, над которой рассеивается дымовой или паровой шлейф от огня.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И локальные топографические, и метеорологические условия, такие как характеристики скорости ветра и устойчивости воздуха, оказывают влияние на характеристики рассеяния и протяженность зоны огненного шлейфа. Кроме того, стратегия пожаротушения также влияет на уровни загрязняющих веще</w:t>
      </w:r>
      <w:proofErr w:type="gramStart"/>
      <w:r w:rsidRPr="0053570F">
        <w:rPr>
          <w:rFonts w:ascii="Times New Roman" w:eastAsia="Times New Roman" w:hAnsi="Times New Roman" w:cs="Times New Roman"/>
          <w:sz w:val="28"/>
          <w:szCs w:val="28"/>
          <w:lang w:eastAsia="en-US"/>
        </w:rPr>
        <w:t>ств в шл</w:t>
      </w:r>
      <w:proofErr w:type="gramEnd"/>
      <w:r w:rsidRPr="0053570F">
        <w:rPr>
          <w:rFonts w:ascii="Times New Roman" w:eastAsia="Times New Roman" w:hAnsi="Times New Roman" w:cs="Times New Roman"/>
          <w:sz w:val="28"/>
          <w:szCs w:val="28"/>
          <w:lang w:eastAsia="en-US"/>
        </w:rPr>
        <w:t>ейфе: управляемый огонь, например, может снизить загрязнение воздуха в некоторых случаях благодаря лучшему сгоранию и рассеиванию загрязняющих веществ.</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Наиболее значительным в этой зоне является краткосрочное воздействие на окружающую среду. Долины, водоемы, высокие здания и уличные каньоны, примыкающие к огню или окружающие его, ограничивают рассеивание шлейфа. Низкая скорость ветра, инверсия температуры и другие условия, которые способствуют быстрому заземлению шлейфа, также препятствуют рассеиванию шлейфа. Совокупное воздействие топографических особенностей и метеорологических условий, которые приводят к ограниченному рассеиванию, как правило, является аддитивным и приводит к более высоким концентрациям загрязнителей воздуха в огненном шлейфе.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Ухудшение видимости во время пожаров происходит в результате атмосферных частиц, снижающих видимость за счет рассеяния и поглощения света. «Городские частицы», образованные превращениями газа в частицы, такими как конденсация летучих </w:t>
      </w:r>
      <w:proofErr w:type="gramStart"/>
      <w:r w:rsidRPr="0053570F">
        <w:rPr>
          <w:rFonts w:ascii="Times New Roman" w:eastAsia="Times New Roman" w:hAnsi="Times New Roman" w:cs="Times New Roman"/>
          <w:sz w:val="28"/>
          <w:szCs w:val="28"/>
          <w:lang w:eastAsia="en-US"/>
        </w:rPr>
        <w:t>веществ</w:t>
      </w:r>
      <w:proofErr w:type="gramEnd"/>
      <w:r w:rsidRPr="0053570F">
        <w:rPr>
          <w:rFonts w:ascii="Times New Roman" w:eastAsia="Times New Roman" w:hAnsi="Times New Roman" w:cs="Times New Roman"/>
          <w:sz w:val="28"/>
          <w:szCs w:val="28"/>
          <w:lang w:eastAsia="en-US"/>
        </w:rPr>
        <w:t xml:space="preserve"> из дыма или фотохимическое образование сульфата аммония из аммиака и диоксида серы (SO</w:t>
      </w:r>
      <w:r w:rsidRPr="0053570F">
        <w:rPr>
          <w:rFonts w:ascii="Times New Roman" w:eastAsia="Times New Roman" w:hAnsi="Times New Roman" w:cs="Times New Roman"/>
          <w:sz w:val="28"/>
          <w:szCs w:val="28"/>
          <w:vertAlign w:val="subscript"/>
          <w:lang w:eastAsia="en-US"/>
        </w:rPr>
        <w:t>2</w:t>
      </w:r>
      <w:r w:rsidRPr="0053570F">
        <w:rPr>
          <w:rFonts w:ascii="Times New Roman" w:eastAsia="Times New Roman" w:hAnsi="Times New Roman" w:cs="Times New Roman"/>
          <w:sz w:val="28"/>
          <w:szCs w:val="28"/>
          <w:lang w:eastAsia="en-US"/>
        </w:rPr>
        <w:t>), находятся в диапазоне размеров, который накапливается в окружающей среде, сохраняется в атмосфере, а также эффективно рассеивает свет</w:t>
      </w:r>
      <w:r w:rsidRPr="0053570F">
        <w:rPr>
          <w:rFonts w:ascii="Times New Roman" w:eastAsia="Times New Roman" w:hAnsi="Times New Roman" w:cs="Times New Roman"/>
          <w:sz w:val="28"/>
          <w:szCs w:val="28"/>
          <w:vertAlign w:val="superscript"/>
          <w:lang w:eastAsia="en-US"/>
        </w:rPr>
        <w:t>[</w:t>
      </w:r>
      <w:hyperlink w:anchor="bookmark38" w:history="1">
        <w:r w:rsidRPr="0053570F">
          <w:rPr>
            <w:rFonts w:ascii="Times New Roman" w:eastAsia="Times New Roman" w:hAnsi="Times New Roman" w:cs="Times New Roman"/>
            <w:color w:val="053CF5"/>
            <w:sz w:val="28"/>
            <w:szCs w:val="28"/>
            <w:vertAlign w:val="superscript"/>
            <w:lang w:eastAsia="en-US"/>
          </w:rPr>
          <w:t>9</w:t>
        </w:r>
      </w:hyperlink>
      <w:r w:rsidRPr="0053570F">
        <w:rPr>
          <w:rFonts w:ascii="Times New Roman" w:eastAsia="Times New Roman" w:hAnsi="Times New Roman" w:cs="Times New Roman"/>
          <w:color w:val="053CF5"/>
          <w:sz w:val="28"/>
          <w:szCs w:val="28"/>
          <w:vertAlign w:val="superscript"/>
          <w:lang w:eastAsia="en-US"/>
        </w:rPr>
        <w:t>]</w:t>
      </w:r>
      <w:r w:rsidRPr="0053570F">
        <w:rPr>
          <w:rFonts w:ascii="Times New Roman" w:eastAsia="Times New Roman" w:hAnsi="Times New Roman" w:cs="Times New Roman"/>
          <w:sz w:val="28"/>
          <w:szCs w:val="28"/>
          <w:lang w:eastAsia="en-US"/>
        </w:rPr>
        <w:t>.</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Важные виды, которые следует учитывать при количественной оценке воздействия на окружающую среду в результате воздействия огненного шлейфа, включают крупные органические виды, такие как определенные аэрозоли, ПАУ и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vertAlign w:val="superscript"/>
          <w:lang w:eastAsia="en-US"/>
        </w:rPr>
        <w:t>[</w:t>
      </w:r>
      <w:hyperlink w:anchor="bookmark32" w:history="1">
        <w:r w:rsidRPr="0053570F">
          <w:rPr>
            <w:rFonts w:ascii="Times New Roman" w:eastAsia="Times New Roman" w:hAnsi="Times New Roman" w:cs="Times New Roman"/>
            <w:color w:val="053CF5"/>
            <w:sz w:val="28"/>
            <w:szCs w:val="28"/>
            <w:vertAlign w:val="superscript"/>
            <w:lang w:eastAsia="en-US"/>
          </w:rPr>
          <w:t>3</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4.4.4 Зона осаждения шлейфа</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Зона осаждения шлейфа охватывает область под зоной огненного шлейфа. Поэтому, подобно зоне огненного шлейфа, зона осаждения шлейфа также зависит от топографических особенностей и метеорологических условий. Большинство отложений твердых частиц происходит вблизи источника огня.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Температура воздуха обычно снижается с увеличением высоты. Изменение этой градации, в которой слой более теплого воздуха лежит над более холодным слоем, известно как температурная инверсия. Поскольку более холодный слой воздуха плотнее, чем более теплый слой, он не может </w:t>
      </w:r>
      <w:r w:rsidRPr="0053570F">
        <w:rPr>
          <w:rFonts w:ascii="Times New Roman" w:eastAsia="Times New Roman" w:hAnsi="Times New Roman" w:cs="Times New Roman"/>
          <w:sz w:val="28"/>
          <w:szCs w:val="28"/>
          <w:lang w:eastAsia="en-US"/>
        </w:rPr>
        <w:lastRenderedPageBreak/>
        <w:t>подниматься, и это приводит к тому, что любые загрязняющие вещества, выбрасываемые ниже «теплого» инверсионного слоя, подавляются.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Атмосферные выбросы влияют также на наземные и водные среды в результате осаждения загрязнителей. Многие продукты термического разложения могут конденсироваться на частицах сажи или адсорбироваться ими и переноситься вместе с дымом.</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Существует также осаждение на конструкции, ведущее к коррозии, в частности, от кислых продуктов разложения.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Вред здоровью и окружающей среде может возникнуть в результате воздействия осажденных загрязнителей по различным направлениям, таким как:</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а) воздушный осадок на воде и земле, и</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val="en-US" w:eastAsia="en-US"/>
        </w:rPr>
        <w:t>b</w:t>
      </w:r>
      <w:r w:rsidRPr="0053570F">
        <w:rPr>
          <w:rFonts w:ascii="Times New Roman" w:eastAsia="Times New Roman" w:hAnsi="Times New Roman" w:cs="Times New Roman"/>
          <w:sz w:val="28"/>
          <w:szCs w:val="28"/>
          <w:lang w:eastAsia="en-US"/>
        </w:rPr>
        <w:t xml:space="preserve">) </w:t>
      </w:r>
      <w:proofErr w:type="gramStart"/>
      <w:r w:rsidRPr="0053570F">
        <w:rPr>
          <w:rFonts w:ascii="Times New Roman" w:eastAsia="Times New Roman" w:hAnsi="Times New Roman" w:cs="Times New Roman"/>
          <w:sz w:val="28"/>
          <w:szCs w:val="28"/>
          <w:lang w:eastAsia="en-US"/>
        </w:rPr>
        <w:t>накопление</w:t>
      </w:r>
      <w:proofErr w:type="gramEnd"/>
      <w:r w:rsidRPr="0053570F">
        <w:rPr>
          <w:rFonts w:ascii="Times New Roman" w:eastAsia="Times New Roman" w:hAnsi="Times New Roman" w:cs="Times New Roman"/>
          <w:sz w:val="28"/>
          <w:szCs w:val="28"/>
          <w:lang w:eastAsia="en-US"/>
        </w:rPr>
        <w:t xml:space="preserve"> в пищевой цепи (например, флора и фауна) и последующее потребление, прямо или косвенно, зараженной пищи.</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К важным видам в этой зоне относятся высокомолекулярные органические соединения, такие как ПАУ и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lang w:eastAsia="en-US"/>
        </w:rPr>
        <w:t>. Для получения точной оценки воздействия конкретного пожара на окружающую среду необходимо полное знание погодных условий для определения характера осаждения.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4.5 Выбросы в наземную среду</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Загрязнение наземной среды происходит как в результате прямых выбросов от пожара, так и в результате выбросов, вызванных либо противопожарными или </w:t>
      </w:r>
      <w:proofErr w:type="spellStart"/>
      <w:r w:rsidRPr="0053570F">
        <w:rPr>
          <w:rFonts w:ascii="Times New Roman" w:eastAsia="Times New Roman" w:hAnsi="Times New Roman" w:cs="Times New Roman"/>
          <w:sz w:val="28"/>
          <w:szCs w:val="28"/>
          <w:lang w:eastAsia="en-US"/>
        </w:rPr>
        <w:t>постпожарными</w:t>
      </w:r>
      <w:proofErr w:type="spellEnd"/>
      <w:r w:rsidRPr="0053570F">
        <w:rPr>
          <w:rFonts w:ascii="Times New Roman" w:eastAsia="Times New Roman" w:hAnsi="Times New Roman" w:cs="Times New Roman"/>
          <w:sz w:val="28"/>
          <w:szCs w:val="28"/>
          <w:lang w:eastAsia="en-US"/>
        </w:rPr>
        <w:t xml:space="preserve"> очистными работами, либо взаимодействием с погодными условиями (например, ветром и дождем). При оценке воздействия пожара на наземную среду важно учитывать все потенциальные источники загрязнения.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Атмосферные выбросы (подробно описанные в разделе </w:t>
      </w:r>
      <w:hyperlink w:anchor="bookmark13" w:history="1">
        <w:r w:rsidRPr="0053570F">
          <w:rPr>
            <w:rFonts w:ascii="Times New Roman" w:eastAsia="Times New Roman" w:hAnsi="Times New Roman" w:cs="Times New Roman"/>
            <w:color w:val="053CF5"/>
            <w:sz w:val="28"/>
            <w:szCs w:val="28"/>
            <w:u w:val="single"/>
            <w:lang w:eastAsia="en-US"/>
          </w:rPr>
          <w:t>4.4</w:t>
        </w:r>
      </w:hyperlink>
      <w:r w:rsidRPr="0053570F">
        <w:rPr>
          <w:rFonts w:ascii="Times New Roman" w:eastAsia="Times New Roman" w:hAnsi="Times New Roman" w:cs="Times New Roman"/>
          <w:sz w:val="28"/>
          <w:szCs w:val="28"/>
          <w:lang w:eastAsia="en-US"/>
        </w:rPr>
        <w:t>) также влияют на наземную среду в результате осаждения загрязняющих веществ, которое может усугубляться воздействием погоды.</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 xml:space="preserve">4.6 Выбросы в водную среду </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4.6.1 Обоснование</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roofErr w:type="gramStart"/>
      <w:r w:rsidRPr="0053570F">
        <w:rPr>
          <w:rFonts w:ascii="Times New Roman" w:eastAsia="Times New Roman" w:hAnsi="Times New Roman" w:cs="Times New Roman"/>
          <w:sz w:val="28"/>
          <w:szCs w:val="28"/>
          <w:lang w:eastAsia="en-US"/>
        </w:rPr>
        <w:t>Основная угроза для водной среды, создаваемая пожарами, возникает в результате прямого стока загрязненной противопожарной воды, пены и химических веществ в реки, ручьи, озера, прибрежные воды, а также в результате работ по очистке подземных вод или сточных вод, хотя определенная угроза для таких водоемов представляет собой осаждение загрязняющих веществ в воздухе непосредственно в водной среде или в результате стока из наземной</w:t>
      </w:r>
      <w:proofErr w:type="gramEnd"/>
      <w:r w:rsidRPr="0053570F">
        <w:rPr>
          <w:rFonts w:ascii="Times New Roman" w:eastAsia="Times New Roman" w:hAnsi="Times New Roman" w:cs="Times New Roman"/>
          <w:sz w:val="28"/>
          <w:szCs w:val="28"/>
          <w:lang w:eastAsia="en-US"/>
        </w:rPr>
        <w:t xml:space="preserve"> среды.</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Воздействие любого сброса пожарного стока на водную среду зависит от самых разнообразных факторов, в том числе: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lastRenderedPageBreak/>
        <w:t>а) объем производимого стока, время перемещения от места пожара к рецептору и разбавление, обеспечиваемое в принимающем водоеме, температура, химический состав и тип принимающего водоема;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val="en-US" w:eastAsia="en-US"/>
        </w:rPr>
        <w:t>b</w:t>
      </w:r>
      <w:r w:rsidRPr="0053570F">
        <w:rPr>
          <w:rFonts w:ascii="Times New Roman" w:eastAsia="Times New Roman" w:hAnsi="Times New Roman" w:cs="Times New Roman"/>
          <w:sz w:val="28"/>
          <w:szCs w:val="28"/>
          <w:lang w:eastAsia="en-US"/>
        </w:rPr>
        <w:t xml:space="preserve">) </w:t>
      </w:r>
      <w:proofErr w:type="gramStart"/>
      <w:r w:rsidRPr="0053570F">
        <w:rPr>
          <w:rFonts w:ascii="Times New Roman" w:eastAsia="Times New Roman" w:hAnsi="Times New Roman" w:cs="Times New Roman"/>
          <w:sz w:val="28"/>
          <w:szCs w:val="28"/>
          <w:lang w:eastAsia="en-US"/>
        </w:rPr>
        <w:t>химический</w:t>
      </w:r>
      <w:proofErr w:type="gramEnd"/>
      <w:r w:rsidRPr="0053570F">
        <w:rPr>
          <w:rFonts w:ascii="Times New Roman" w:eastAsia="Times New Roman" w:hAnsi="Times New Roman" w:cs="Times New Roman"/>
          <w:sz w:val="28"/>
          <w:szCs w:val="28"/>
          <w:lang w:eastAsia="en-US"/>
        </w:rPr>
        <w:t xml:space="preserve"> состав стока, на который в значительной степени влияет источник пожара, который, например, в случае пожаров на объектах хранения химикатов, включает сложную смесь, включающую:</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сажу, золу и другие взвешенные твердые вещества,</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продукты разложения при сгорании здания, емкостей для хранения и веществ, хранящихся на объекте,</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хранящиеся химические вещества и их продукты термического разложения, вымытые с участка в результате стока, и</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пену для тушения пожара, в случае ее использования в качестве огнетушащего средства,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с) уязвимость и дальность (время передвижения от места) рецепторов, таких как общественные пункты забора питьевой воды, рыбное хозяйство и ценные водные экосистемы.</w:t>
      </w:r>
    </w:p>
    <w:p w:rsidR="001F4E60"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4.6.2 Поверхностная вода</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Воздействия сброса стока в поверхностные воды, как правило, носят краткосрочный характер, хотя зачастую весьма серьезный, и могут включать загрязнение общественных запасов питьевой воды во время пожара или непосредственно после него. Воздействие обычно является наибольшим в непосредственной близости от места пожара, где уровни загрязняющих веществ самые высокие.</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Это не всегда так. Например, кислородные мешки иногда образуются где-то ниже точки сброса, как и более токсичные продукты распада, например аммиак от распада </w:t>
      </w:r>
      <w:proofErr w:type="spellStart"/>
      <w:r w:rsidR="0053570F" w:rsidRPr="0053570F">
        <w:rPr>
          <w:rFonts w:ascii="Times New Roman" w:eastAsia="Times New Roman" w:hAnsi="Times New Roman" w:cs="Times New Roman"/>
          <w:lang w:eastAsia="en-US"/>
        </w:rPr>
        <w:t>пеноматериалов</w:t>
      </w:r>
      <w:proofErr w:type="spellEnd"/>
      <w:r w:rsidR="0053570F" w:rsidRPr="0053570F">
        <w:rPr>
          <w:rFonts w:ascii="Times New Roman" w:eastAsia="Times New Roman" w:hAnsi="Times New Roman" w:cs="Times New Roman"/>
          <w:lang w:eastAsia="en-US"/>
        </w:rPr>
        <w:t xml:space="preserve"> на основе белка. Возможно, наиболее важен тот факт, найдены ли уязвимые объекты где-то ниже точки выброса.</w:t>
      </w:r>
    </w:p>
    <w:p w:rsidR="001F4E60"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Наряду с краткосрочными воздействиями существует также возможность долгосрочного воздействия, обусловленного прямым попаданием токсичных/канцерогенных/экзогенных органических соединений в водотоки, загрязненные пожарным стоком и/или осаждением шлейфа, а также хроническим воздействием на флору и фауну.</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Следует отметить, что важно не допустить, чтобы сточная вода достигла водоочистных сооружений, поскольку они могут стать нефункциональными в результате включения больших объемов загрязняющих веществ или поверхностно-активных веществ (например, огнетушащей пены).</w:t>
      </w:r>
    </w:p>
    <w:p w:rsidR="001F4E60"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 xml:space="preserve">Вопросы, связанные </w:t>
      </w:r>
      <w:proofErr w:type="gramStart"/>
      <w:r w:rsidR="0053570F" w:rsidRPr="0053570F">
        <w:rPr>
          <w:rFonts w:ascii="Times New Roman" w:eastAsia="Times New Roman" w:hAnsi="Times New Roman" w:cs="Times New Roman"/>
          <w:lang w:eastAsia="en-US"/>
        </w:rPr>
        <w:t>с</w:t>
      </w:r>
      <w:proofErr w:type="gramEnd"/>
      <w:r w:rsidR="0053570F" w:rsidRPr="0053570F">
        <w:rPr>
          <w:rFonts w:ascii="Times New Roman" w:eastAsia="Times New Roman" w:hAnsi="Times New Roman" w:cs="Times New Roman"/>
          <w:lang w:eastAsia="en-US"/>
        </w:rPr>
        <w:t xml:space="preserve"> сдерживанием распространения сточной воды, рассматриваются в ISO/TR 26368.</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lastRenderedPageBreak/>
        <w:t>4.6.3 Грунтовая вода</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highlight w:val="yellow"/>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В случае загрязнения грунтовых вод воздействие иногда может длиться десятилетиями и приводить к долгосрочному или постоянному закрытию государственного/коммерческого водоснабжения. Загрязнение подземных вод может также включать загрязнение поверхностных вод, зависящих от грунтовых вод.</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4.6.4 Пожарный сток</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Загрязняющее воздействие пожарного стока, связанного как с поверхностными водами, так и с грунтовыми водами, обусловлено одним или несколькими из следующих факторов:</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прямая токсичность;</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кислородное обеднение (т.е. вызванное распадом органических молекул в воде для тушения пожара);</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физические, т.е. взвешенные твердые вещества, покрывающие речное дно, воздействующие на жабры рыб и т.д.</w:t>
      </w:r>
    </w:p>
    <w:p w:rsidR="001F4E60"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Примечание</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 xml:space="preserve"> Новозеландский институт экологических наук и исследований (ESR) с ограниченной ответственностью опубликовал ряд докладов для Новозеландской противопожарной службы по вопросу об </w:t>
      </w:r>
      <w:proofErr w:type="spellStart"/>
      <w:r w:rsidR="0053570F" w:rsidRPr="0053570F">
        <w:rPr>
          <w:rFonts w:ascii="Times New Roman" w:eastAsia="Times New Roman" w:hAnsi="Times New Roman" w:cs="Times New Roman"/>
          <w:lang w:eastAsia="en-US"/>
        </w:rPr>
        <w:t>экотоксичности</w:t>
      </w:r>
      <w:proofErr w:type="spellEnd"/>
      <w:r w:rsidR="0053570F" w:rsidRPr="0053570F">
        <w:rPr>
          <w:rFonts w:ascii="Times New Roman" w:eastAsia="Times New Roman" w:hAnsi="Times New Roman" w:cs="Times New Roman"/>
          <w:lang w:eastAsia="en-US"/>
        </w:rPr>
        <w:t xml:space="preserve"> пожарного стока</w:t>
      </w:r>
      <w:r w:rsidR="0053570F" w:rsidRPr="0053570F">
        <w:rPr>
          <w:rFonts w:ascii="Times New Roman" w:eastAsia="Times New Roman" w:hAnsi="Times New Roman" w:cs="Times New Roman"/>
          <w:vertAlign w:val="superscript"/>
          <w:lang w:eastAsia="en-US"/>
        </w:rPr>
        <w:t>[</w:t>
      </w:r>
      <w:hyperlink w:anchor="bookmark39" w:history="1">
        <w:r w:rsidR="0053570F" w:rsidRPr="0053570F">
          <w:rPr>
            <w:rFonts w:ascii="Times New Roman" w:eastAsia="Times New Roman" w:hAnsi="Times New Roman" w:cs="Times New Roman"/>
            <w:color w:val="053CF5"/>
            <w:vertAlign w:val="superscript"/>
            <w:lang w:eastAsia="en-US"/>
          </w:rPr>
          <w:t>10</w:t>
        </w:r>
      </w:hyperlink>
      <w:r w:rsidR="0053570F" w:rsidRPr="0053570F">
        <w:rPr>
          <w:rFonts w:ascii="Times New Roman" w:eastAsia="Times New Roman" w:hAnsi="Times New Roman" w:cs="Times New Roman"/>
          <w:vertAlign w:val="superscript"/>
          <w:lang w:eastAsia="en-US"/>
        </w:rPr>
        <w:t>][</w:t>
      </w:r>
      <w:hyperlink w:anchor="bookmark40" w:history="1">
        <w:r w:rsidR="0053570F" w:rsidRPr="0053570F">
          <w:rPr>
            <w:rFonts w:ascii="Times New Roman" w:eastAsia="Times New Roman" w:hAnsi="Times New Roman" w:cs="Times New Roman"/>
            <w:color w:val="053CF5"/>
            <w:vertAlign w:val="superscript"/>
            <w:lang w:eastAsia="en-US"/>
          </w:rPr>
          <w:t>11</w:t>
        </w:r>
      </w:hyperlink>
      <w:r w:rsidR="0053570F" w:rsidRPr="0053570F">
        <w:rPr>
          <w:rFonts w:ascii="Times New Roman" w:eastAsia="Times New Roman" w:hAnsi="Times New Roman" w:cs="Times New Roman"/>
          <w:vertAlign w:val="superscript"/>
          <w:lang w:eastAsia="en-US"/>
        </w:rPr>
        <w:t>][</w:t>
      </w:r>
      <w:hyperlink w:anchor="bookmark41" w:history="1">
        <w:r w:rsidR="0053570F" w:rsidRPr="0053570F">
          <w:rPr>
            <w:rFonts w:ascii="Times New Roman" w:eastAsia="Times New Roman" w:hAnsi="Times New Roman" w:cs="Times New Roman"/>
            <w:color w:val="053CF5"/>
            <w:vertAlign w:val="superscript"/>
            <w:lang w:eastAsia="en-US"/>
          </w:rPr>
          <w:t>12</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5 Неблагоприятное воздействие продуктов, выделяемых при пожаре, на окружающую среду</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5.1 Краткосрочные воздействия</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Краткосрочные экологические последствия воздействия пожаров, т.е. последствия, возникающие после пожара в течение периода от нескольких минут до нескольких дней, относятся главным образом к местной окружающей среде в пределах зоны огненного шлейфа и зоны стока воды.</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Прогноз острой токсичности от сочетания воздействия удушающих веществ и раздражающих газов на человека выходит за рамки настоящего документа. Для получения дополнительной информации см. ISO 13571</w:t>
      </w:r>
      <w:r w:rsidR="0053570F" w:rsidRPr="0053570F">
        <w:rPr>
          <w:rFonts w:ascii="Times New Roman" w:eastAsia="Times New Roman" w:hAnsi="Times New Roman" w:cs="Times New Roman"/>
          <w:vertAlign w:val="superscript"/>
          <w:lang w:eastAsia="en-US"/>
        </w:rPr>
        <w:t>[</w:t>
      </w:r>
      <w:hyperlink w:anchor="bookmark42" w:history="1">
        <w:r w:rsidR="0053570F" w:rsidRPr="0053570F">
          <w:rPr>
            <w:rFonts w:ascii="Times New Roman" w:eastAsia="Times New Roman" w:hAnsi="Times New Roman" w:cs="Times New Roman"/>
            <w:color w:val="053CF5"/>
            <w:vertAlign w:val="superscript"/>
            <w:lang w:eastAsia="en-US"/>
          </w:rPr>
          <w:t>13</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Краткосрочные экологические последствия воздействия атмосферных выбросов связаны главным образом с удушающими газами и раздражающими газами/аэрозолями. Большинство токсичных выбросов вряд ли получатся в достаточно высоких концентрациях (кроме местной среды), чтобы привести к немедленной непригодности. Для многих из этих видов токсичность возникает только при длительном воздействии (см. </w:t>
      </w:r>
      <w:hyperlink w:anchor="bookmark18" w:history="1">
        <w:r w:rsidRPr="0053570F">
          <w:rPr>
            <w:rFonts w:ascii="Times New Roman" w:eastAsia="Times New Roman" w:hAnsi="Times New Roman" w:cs="Times New Roman"/>
            <w:color w:val="053CF5"/>
            <w:sz w:val="28"/>
            <w:szCs w:val="28"/>
            <w:u w:val="single"/>
            <w:lang w:eastAsia="en-US"/>
          </w:rPr>
          <w:t>5.2</w:t>
        </w:r>
      </w:hyperlink>
      <w:r w:rsidRPr="0053570F">
        <w:rPr>
          <w:rFonts w:ascii="Times New Roman" w:eastAsia="Times New Roman" w:hAnsi="Times New Roman" w:cs="Times New Roman"/>
          <w:sz w:val="28"/>
          <w:szCs w:val="28"/>
          <w:lang w:eastAsia="en-US"/>
        </w:rPr>
        <w:t>).</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Высокие концентрации веществ с острой токсичностью в сточной воде, сливающиеся в пределах местного водосбора, представляют собой </w:t>
      </w:r>
      <w:r w:rsidRPr="0053570F">
        <w:rPr>
          <w:rFonts w:ascii="Times New Roman" w:eastAsia="Times New Roman" w:hAnsi="Times New Roman" w:cs="Times New Roman"/>
          <w:sz w:val="28"/>
          <w:szCs w:val="28"/>
          <w:lang w:eastAsia="en-US"/>
        </w:rPr>
        <w:lastRenderedPageBreak/>
        <w:t>наихудшее воздействие на природные водные потоки и связанные с ними водные среды обитания и виды.</w:t>
      </w:r>
    </w:p>
    <w:p w:rsidR="001F4E60"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Загрязнители, связанные с краткосрочным воздействием, рассматриваются в стандарте ISO 26367-2.</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Воздействия на землю в результате осаждения от крупных пожаров вряд ли приведут к краткосрочным воздействиям.</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5.2 Долгосрочные воздействия</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Долгосрочные экологические последствия воздействия крупных пожаров, т.е. последствия, возникающие после пожара в течение нескольких лет, наблюдаются в основном в пределах местной среды, в пределах зоны осаждения шлейфа и вдоль пораженных поверхностных и грунтовых вод.</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Долгосрочные экологические последствия выбросов в местной среде и в зоне осаждения шлейфа в основном связано со стойкими органическими загрязнителями и другими долгоживущими токсическими веществами.</w:t>
      </w:r>
    </w:p>
    <w:p w:rsidR="001F4E60"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Примечание</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 xml:space="preserve"> Загрязнители, связанные с долгосрочным неблагоприятным воздействием на окружающую среду, рассматриваются в стандарте ISO 26367-2.</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Долгосрочное экологическое воздействие на поверхностные воды встречается редко при условии быстрой замены воды. Экологическое воздействие на поверхностные воды, как правило, является краткосрочным.</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Долгосрочное экологическое воздействие на подземные воды может быть обусловлено стойкими органическими загрязнителями и металлами, которые способны проникать в систему подземных вод.</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6 Вмешательства</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6.1 Обоснование</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При планировании объекта, на котором имеется опасность загрязнения от пожаротушения, владельцы объектов в сотрудничестве с пожарными и спасательными службами, другими заинтересованными сторонами и пользователями должны рассмотреть пути снижения риска.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Существует четыре основных способа снижения риска, которые могут быть реализованы на любом объекте.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a) Предотвращение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Придавая первостепенное значение предотвращению пожара: изолирование или контроль источников возгорания, например, изолирование горючих материалов.</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b) Обнаружение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lastRenderedPageBreak/>
        <w:t>Обеспечивая то, что, если пожар действительно начнется, он будет обнаружен и устранен как можно быстрее. Одним из способов является установка систем автоматического обнаружения и защиты, например, спринклеры. Владельцы объектов должны обратиться за консультацией по таким системам к пожарно-спасательной службе и их страховщикам.</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highlight w:val="yellow"/>
          <w:lang w:eastAsia="en-US"/>
        </w:rPr>
      </w:pPr>
      <w:r w:rsidRPr="0053570F">
        <w:rPr>
          <w:rFonts w:ascii="Times New Roman" w:eastAsia="Times New Roman" w:hAnsi="Times New Roman" w:cs="Times New Roman"/>
          <w:b/>
          <w:sz w:val="28"/>
          <w:szCs w:val="28"/>
          <w:lang w:val="en-US" w:eastAsia="en-US"/>
        </w:rPr>
        <w:t>c</w:t>
      </w:r>
      <w:r w:rsidRPr="0053570F">
        <w:rPr>
          <w:rFonts w:ascii="Times New Roman" w:eastAsia="Times New Roman" w:hAnsi="Times New Roman" w:cs="Times New Roman"/>
          <w:b/>
          <w:sz w:val="28"/>
          <w:szCs w:val="28"/>
          <w:lang w:eastAsia="en-US"/>
        </w:rPr>
        <w:t>) Сдерживание распространения</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Устанавливая средства для удерживания противопожарной воды, например, пруды-накопители или камеры, запорные клапаны и изолирующие резервуары или зоны.</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Примечание</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 xml:space="preserve"> Вопросы, связанные </w:t>
      </w:r>
      <w:proofErr w:type="gramStart"/>
      <w:r w:rsidR="0053570F" w:rsidRPr="0053570F">
        <w:rPr>
          <w:rFonts w:ascii="Times New Roman" w:eastAsia="Times New Roman" w:hAnsi="Times New Roman" w:cs="Times New Roman"/>
          <w:lang w:eastAsia="en-US"/>
        </w:rPr>
        <w:t>с</w:t>
      </w:r>
      <w:proofErr w:type="gramEnd"/>
      <w:r w:rsidR="0053570F" w:rsidRPr="0053570F">
        <w:rPr>
          <w:rFonts w:ascii="Times New Roman" w:eastAsia="Times New Roman" w:hAnsi="Times New Roman" w:cs="Times New Roman"/>
          <w:lang w:eastAsia="en-US"/>
        </w:rPr>
        <w:t xml:space="preserve"> сдерживанием распространения воды, рассматриваются в ISO/TR 26368.</w:t>
      </w:r>
    </w:p>
    <w:p w:rsidR="001F4E60" w:rsidRPr="0053570F" w:rsidRDefault="001F4E60"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d) Смягчение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Планируя совместно с пожарно-спасательной службой соответствующие стратегии пожаротушения, например:</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уменьшение количества генерируемой противопожарной воды путем использования распылителя вместо сопла,</w:t>
      </w:r>
    </w:p>
    <w:p w:rsidR="0053570F" w:rsidRPr="0053570F" w:rsidRDefault="001F4E60" w:rsidP="001F4E60">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рециркуляция противопожарной воды,</w:t>
      </w:r>
      <w:r>
        <w:rPr>
          <w:rFonts w:ascii="Times New Roman" w:eastAsia="Times New Roman" w:hAnsi="Times New Roman" w:cs="Times New Roman"/>
          <w:sz w:val="28"/>
          <w:szCs w:val="28"/>
          <w:lang w:eastAsia="en-US"/>
        </w:rPr>
        <w:t xml:space="preserve"> если она не является опасной, </w:t>
      </w:r>
    </w:p>
    <w:p w:rsidR="0053570F" w:rsidRPr="0053570F" w:rsidRDefault="001F4E60"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w:t>
      </w:r>
      <w:r w:rsidR="0053570F" w:rsidRPr="0053570F">
        <w:rPr>
          <w:rFonts w:ascii="Times New Roman" w:eastAsia="Times New Roman" w:hAnsi="Times New Roman" w:cs="Times New Roman"/>
          <w:sz w:val="28"/>
          <w:szCs w:val="28"/>
          <w:lang w:eastAsia="en-US"/>
        </w:rPr>
        <w:t xml:space="preserve"> управляемое горение.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В тех случаях, когда требуется принять меры для предотвращения распространения огня, например, подача охлаждающей воды в зону вокруг резервуаров для хранения, следует следить за тем, чтобы эта вода не становилась загрязнителем.</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 xml:space="preserve">Характер и место любого вмешательства оказывают значительный эффект на экологическое воздействие такого вмешательства. В </w:t>
      </w:r>
      <w:hyperlink w:anchor="bookmark20" w:history="1">
        <w:r w:rsidR="00287483" w:rsidRPr="00287483">
          <w:rPr>
            <w:rFonts w:ascii="Times New Roman" w:eastAsia="Times New Roman" w:hAnsi="Times New Roman" w:cs="Times New Roman"/>
            <w:color w:val="auto"/>
            <w:sz w:val="28"/>
            <w:szCs w:val="28"/>
            <w:lang w:eastAsia="en-US"/>
          </w:rPr>
          <w:t>р</w:t>
        </w:r>
        <w:r w:rsidRPr="00287483">
          <w:rPr>
            <w:rFonts w:ascii="Times New Roman" w:eastAsia="Times New Roman" w:hAnsi="Times New Roman" w:cs="Times New Roman"/>
            <w:color w:val="auto"/>
            <w:sz w:val="28"/>
            <w:szCs w:val="28"/>
            <w:lang w:eastAsia="en-US"/>
          </w:rPr>
          <w:t>азделе 7</w:t>
        </w:r>
      </w:hyperlink>
      <w:r w:rsidRPr="0053570F">
        <w:rPr>
          <w:rFonts w:ascii="Times New Roman" w:eastAsia="Times New Roman" w:hAnsi="Times New Roman" w:cs="Times New Roman"/>
          <w:sz w:val="28"/>
          <w:szCs w:val="28"/>
          <w:lang w:eastAsia="en-US"/>
        </w:rPr>
        <w:t xml:space="preserve"> содержатся некоторые руководящие указания относительно того, что следует контролировать при определении экологического воздействия конкретного вмешательства и может ли, например, управляемый пожар иногда быть более предпочтительным, чем традиционное тушение.</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6.2 Уязвимость рецепторов</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Уязвимость принимающей среды/рецепторов для любого продукта, выделяемого при пожаре, является одним из факторов, которые следует учитывать при оценке воздействия продуктов, выделяемых при пожаре, на окружающую среду.</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Эта уязвимость обычно делится </w:t>
      </w:r>
      <w:proofErr w:type="gramStart"/>
      <w:r w:rsidRPr="0053570F">
        <w:rPr>
          <w:rFonts w:ascii="Times New Roman" w:eastAsia="Times New Roman" w:hAnsi="Times New Roman" w:cs="Times New Roman"/>
          <w:sz w:val="28"/>
          <w:szCs w:val="28"/>
          <w:lang w:eastAsia="en-US"/>
        </w:rPr>
        <w:t>на</w:t>
      </w:r>
      <w:proofErr w:type="gramEnd"/>
      <w:r w:rsidRPr="0053570F">
        <w:rPr>
          <w:rFonts w:ascii="Times New Roman" w:eastAsia="Times New Roman" w:hAnsi="Times New Roman" w:cs="Times New Roman"/>
          <w:sz w:val="28"/>
          <w:szCs w:val="28"/>
          <w:lang w:eastAsia="en-US"/>
        </w:rPr>
        <w:t xml:space="preserve"> высокую, среднюю и низкую и зависит как от типа рецептора, так и от типа продукта, выделяемого при пожаре. Национальные природоохранные учреждения, как правило, могут давать руководящие указания относительно классификации различных рецепторов.</w:t>
      </w:r>
    </w:p>
    <w:p w:rsidR="00287483" w:rsidRDefault="00287483"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lastRenderedPageBreak/>
        <w:t>7 Оценка воздействия на окружающую среду</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7.1 Определение требований к отбору проб</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Размер пожара и распределение или распространение продуктов, выделяемых при пожаре в окружающую среду, определяют необходимость и местоположение отбора проб и анализа при оценке воздействия на окружающую среду после пожара.</w:t>
      </w:r>
    </w:p>
    <w:p w:rsid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Блок-схема, показанная на </w:t>
      </w:r>
      <w:hyperlink w:anchor="bookmark22" w:history="1">
        <w:r w:rsidR="00287483">
          <w:rPr>
            <w:rFonts w:ascii="Times New Roman" w:eastAsia="Times New Roman" w:hAnsi="Times New Roman" w:cs="Times New Roman"/>
            <w:color w:val="053CF5"/>
            <w:sz w:val="28"/>
            <w:szCs w:val="28"/>
            <w:u w:val="single"/>
            <w:lang w:eastAsia="en-US"/>
          </w:rPr>
          <w:t>р</w:t>
        </w:r>
        <w:r w:rsidRPr="0053570F">
          <w:rPr>
            <w:rFonts w:ascii="Times New Roman" w:eastAsia="Times New Roman" w:hAnsi="Times New Roman" w:cs="Times New Roman"/>
            <w:color w:val="053CF5"/>
            <w:sz w:val="28"/>
            <w:szCs w:val="28"/>
            <w:u w:val="single"/>
            <w:lang w:eastAsia="en-US"/>
          </w:rPr>
          <w:t>исунке 3</w:t>
        </w:r>
      </w:hyperlink>
      <w:r w:rsidRPr="0053570F">
        <w:rPr>
          <w:rFonts w:ascii="Times New Roman" w:eastAsia="Times New Roman" w:hAnsi="Times New Roman" w:cs="Times New Roman"/>
          <w:sz w:val="28"/>
          <w:szCs w:val="28"/>
          <w:lang w:eastAsia="en-US"/>
        </w:rPr>
        <w:t>, облегчает определение того, какие пробы должны быть сделаны и какой анализ проб должен быть предпочтительным.</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p>
    <w:p w:rsidR="0053570F" w:rsidRPr="0053570F" w:rsidRDefault="00287483"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ISO 26367-2 содержит порядок сбора и представления информации, необходимой для оценки экологического ущерба, причиненного пожаром. Он включает методологию проведения разведки на месте, установления целей в отношении качества данных, разработки программ отбора проб и обеспечивает стандартизированный метод представления данных о результатах сбора и результатах анализов для использования при планировании на случай непредвиденных обстоятельств или для оценки потенциальных неблагоприятных экологических последствий конкретного пожара. Будущая Часть 3 серии стандартов ISO 26367 предназначена для детализации порядка отбора проб и анализа.</w:t>
      </w:r>
    </w:p>
    <w:p w:rsidR="0053570F" w:rsidRPr="0053570F" w:rsidRDefault="0053570F" w:rsidP="0053570F">
      <w:pPr>
        <w:widowControl/>
        <w:autoSpaceDE w:val="0"/>
        <w:autoSpaceDN w:val="0"/>
        <w:adjustRightInd w:val="0"/>
        <w:jc w:val="center"/>
        <w:rPr>
          <w:rFonts w:ascii="Times New Roman" w:eastAsia="Times New Roman" w:hAnsi="Times New Roman" w:cs="Times New Roman"/>
          <w:highlight w:val="yellow"/>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highlight w:val="yellow"/>
          <w:lang w:eastAsia="en-US"/>
        </w:rPr>
      </w:pPr>
      <w:r>
        <w:rPr>
          <w:rFonts w:ascii="Times New Roman" w:eastAsia="Times New Roman" w:hAnsi="Times New Roman" w:cs="Times New Roman"/>
          <w:noProof/>
        </w:rPr>
        <w:drawing>
          <wp:inline distT="0" distB="0" distL="0" distR="0">
            <wp:extent cx="5882953" cy="3174521"/>
            <wp:effectExtent l="0" t="0" r="381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2975" cy="3174533"/>
                    </a:xfrm>
                    <a:prstGeom prst="rect">
                      <a:avLst/>
                    </a:prstGeom>
                    <a:noFill/>
                    <a:ln>
                      <a:noFill/>
                    </a:ln>
                  </pic:spPr>
                </pic:pic>
              </a:graphicData>
            </a:graphic>
          </wp:inline>
        </w:drawing>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287483"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Примечание </w:t>
      </w:r>
      <w:r>
        <w:rPr>
          <w:rFonts w:ascii="Times New Roman" w:eastAsia="Times New Roman" w:hAnsi="Times New Roman" w:cs="Times New Roman"/>
          <w:lang w:eastAsia="en-US"/>
        </w:rPr>
        <w:t>-</w:t>
      </w:r>
      <w:r w:rsidR="0053570F" w:rsidRPr="0053570F">
        <w:rPr>
          <w:rFonts w:ascii="Times New Roman" w:eastAsia="Times New Roman" w:hAnsi="Times New Roman" w:cs="Times New Roman"/>
          <w:lang w:eastAsia="en-US"/>
        </w:rPr>
        <w:t xml:space="preserve"> Международные стандарты ISO 11771</w:t>
      </w:r>
      <w:r w:rsidR="0053570F" w:rsidRPr="0053570F">
        <w:rPr>
          <w:rFonts w:ascii="Times New Roman" w:eastAsia="Times New Roman" w:hAnsi="Times New Roman" w:cs="Times New Roman"/>
          <w:vertAlign w:val="superscript"/>
          <w:lang w:eastAsia="en-US"/>
        </w:rPr>
        <w:t>[</w:t>
      </w:r>
      <w:hyperlink w:anchor="bookmark43" w:history="1">
        <w:r w:rsidR="0053570F" w:rsidRPr="0053570F">
          <w:rPr>
            <w:rFonts w:ascii="Times New Roman" w:eastAsia="Times New Roman" w:hAnsi="Times New Roman" w:cs="Times New Roman"/>
            <w:color w:val="053CF5"/>
            <w:vertAlign w:val="superscript"/>
            <w:lang w:eastAsia="en-US"/>
          </w:rPr>
          <w:t>14</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 ISO 18400-107</w:t>
      </w:r>
      <w:r w:rsidR="0053570F" w:rsidRPr="0053570F">
        <w:rPr>
          <w:rFonts w:ascii="Times New Roman" w:eastAsia="Times New Roman" w:hAnsi="Times New Roman" w:cs="Times New Roman"/>
          <w:vertAlign w:val="superscript"/>
          <w:lang w:eastAsia="en-US"/>
        </w:rPr>
        <w:t>[</w:t>
      </w:r>
      <w:hyperlink w:anchor="bookmark44" w:history="1">
        <w:r w:rsidR="0053570F" w:rsidRPr="0053570F">
          <w:rPr>
            <w:rFonts w:ascii="Times New Roman" w:eastAsia="Times New Roman" w:hAnsi="Times New Roman" w:cs="Times New Roman"/>
            <w:color w:val="053CF5"/>
            <w:vertAlign w:val="superscript"/>
            <w:lang w:eastAsia="en-US"/>
          </w:rPr>
          <w:t>15</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 ISO 5667-1</w:t>
      </w:r>
      <w:r w:rsidR="0053570F" w:rsidRPr="0053570F">
        <w:rPr>
          <w:rFonts w:ascii="Times New Roman" w:eastAsia="Times New Roman" w:hAnsi="Times New Roman" w:cs="Times New Roman"/>
          <w:vertAlign w:val="superscript"/>
          <w:lang w:eastAsia="en-US"/>
        </w:rPr>
        <w:t>[</w:t>
      </w:r>
      <w:hyperlink w:anchor="bookmark45" w:history="1">
        <w:r w:rsidR="0053570F" w:rsidRPr="0053570F">
          <w:rPr>
            <w:rFonts w:ascii="Times New Roman" w:eastAsia="Times New Roman" w:hAnsi="Times New Roman" w:cs="Times New Roman"/>
            <w:color w:val="053CF5"/>
            <w:vertAlign w:val="superscript"/>
            <w:lang w:eastAsia="en-US"/>
          </w:rPr>
          <w:t>16</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 xml:space="preserve"> и ISO 5667-20</w:t>
      </w:r>
      <w:r w:rsidR="0053570F" w:rsidRPr="0053570F">
        <w:rPr>
          <w:rFonts w:ascii="Times New Roman" w:eastAsia="Times New Roman" w:hAnsi="Times New Roman" w:cs="Times New Roman"/>
          <w:vertAlign w:val="superscript"/>
          <w:lang w:eastAsia="en-US"/>
        </w:rPr>
        <w:t>[</w:t>
      </w:r>
      <w:hyperlink w:anchor="bookmark46" w:history="1">
        <w:r w:rsidR="0053570F" w:rsidRPr="0053570F">
          <w:rPr>
            <w:rFonts w:ascii="Times New Roman" w:eastAsia="Times New Roman" w:hAnsi="Times New Roman" w:cs="Times New Roman"/>
            <w:color w:val="053CF5"/>
            <w:vertAlign w:val="superscript"/>
            <w:lang w:eastAsia="en-US"/>
          </w:rPr>
          <w:t>17</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 xml:space="preserve">, указанные в полях на </w:t>
      </w:r>
      <w:hyperlink w:anchor="bookmark22" w:history="1">
        <w:r w:rsidRPr="00287483">
          <w:rPr>
            <w:rFonts w:ascii="Times New Roman" w:eastAsia="Times New Roman" w:hAnsi="Times New Roman" w:cs="Times New Roman"/>
            <w:color w:val="auto"/>
            <w:lang w:eastAsia="en-US"/>
          </w:rPr>
          <w:t>р</w:t>
        </w:r>
        <w:r w:rsidR="0053570F" w:rsidRPr="00287483">
          <w:rPr>
            <w:rFonts w:ascii="Times New Roman" w:eastAsia="Times New Roman" w:hAnsi="Times New Roman" w:cs="Times New Roman"/>
            <w:color w:val="auto"/>
            <w:lang w:eastAsia="en-US"/>
          </w:rPr>
          <w:t>исунке 3</w:t>
        </w:r>
      </w:hyperlink>
      <w:r w:rsidR="0053570F" w:rsidRPr="00287483">
        <w:rPr>
          <w:rFonts w:ascii="Times New Roman" w:eastAsia="Times New Roman" w:hAnsi="Times New Roman" w:cs="Times New Roman"/>
          <w:color w:val="auto"/>
          <w:lang w:eastAsia="en-US"/>
        </w:rPr>
        <w:t xml:space="preserve">, </w:t>
      </w:r>
      <w:r w:rsidR="0053570F" w:rsidRPr="0053570F">
        <w:rPr>
          <w:rFonts w:ascii="Times New Roman" w:eastAsia="Times New Roman" w:hAnsi="Times New Roman" w:cs="Times New Roman"/>
          <w:lang w:eastAsia="en-US"/>
        </w:rPr>
        <w:t>содержат полезную информацию о разработке программ отбора проб (см. также ISO 26367-2).</w:t>
      </w:r>
    </w:p>
    <w:p w:rsidR="0053570F" w:rsidRPr="0053570F" w:rsidRDefault="0053570F" w:rsidP="0053570F">
      <w:pPr>
        <w:widowControl/>
        <w:autoSpaceDE w:val="0"/>
        <w:autoSpaceDN w:val="0"/>
        <w:adjustRightInd w:val="0"/>
        <w:jc w:val="center"/>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 xml:space="preserve">Рисунок 3 </w:t>
      </w:r>
      <w:r w:rsidRPr="0053570F">
        <w:rPr>
          <w:rFonts w:ascii="Times New Roman" w:eastAsia="Times New Roman" w:hAnsi="Times New Roman" w:cs="Times New Roman"/>
          <w:b/>
          <w:bCs/>
          <w:sz w:val="28"/>
          <w:szCs w:val="28"/>
          <w:lang w:eastAsia="en-US"/>
        </w:rPr>
        <w:t>—</w:t>
      </w:r>
      <w:r w:rsidRPr="0053570F">
        <w:rPr>
          <w:rFonts w:ascii="Times New Roman" w:eastAsia="Times New Roman" w:hAnsi="Times New Roman" w:cs="Times New Roman"/>
          <w:b/>
          <w:sz w:val="28"/>
          <w:szCs w:val="28"/>
          <w:lang w:eastAsia="en-US"/>
        </w:rPr>
        <w:t xml:space="preserve"> Схема принятия решения по отбору проб при воздействии на окружающую среду</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7.2 Варианты отбора проб</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7.2.1 Выбросы в атмосферу</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Отбор проб выбросов в атмосферу может производиться только при продолжающемся пожаре. Отбор проб из огненного шлейфа крайне затруднен. Хотя иногда предпринимались попытки отбора проб в полете с различных воздушных судов, но тогда неясно, каким образом такие точечные пробы могут быть связаны с осаждением. Наземный отбор проб под шлейфом может обеспечить более прямые входные данные о потенциальном осаждении.</w:t>
      </w:r>
    </w:p>
    <w:p w:rsidR="00287483" w:rsidRDefault="00287483" w:rsidP="0053570F">
      <w:pPr>
        <w:widowControl/>
        <w:autoSpaceDE w:val="0"/>
        <w:autoSpaceDN w:val="0"/>
        <w:adjustRightInd w:val="0"/>
        <w:ind w:firstLine="720"/>
        <w:jc w:val="both"/>
        <w:rPr>
          <w:rFonts w:ascii="Times New Roman" w:eastAsia="Times New Roman" w:hAnsi="Times New Roman" w:cs="Times New Roman"/>
          <w:lang w:eastAsia="en-US"/>
        </w:rPr>
      </w:pPr>
    </w:p>
    <w:p w:rsidR="0053570F" w:rsidRPr="0053570F" w:rsidRDefault="00287483" w:rsidP="0053570F">
      <w:pPr>
        <w:widowControl/>
        <w:autoSpaceDE w:val="0"/>
        <w:autoSpaceDN w:val="0"/>
        <w:adjustRightInd w:val="0"/>
        <w:ind w:firstLine="72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Примечание</w:t>
      </w:r>
      <w:r>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eastAsia="en-US"/>
        </w:rPr>
        <w:t xml:space="preserve"> Имеются различные методы отбора проб. Для получения дополнительной информации см. </w:t>
      </w:r>
      <w:r w:rsidR="0053570F" w:rsidRPr="0053570F">
        <w:rPr>
          <w:rFonts w:ascii="Times New Roman" w:eastAsia="Times New Roman" w:hAnsi="Times New Roman" w:cs="Times New Roman"/>
          <w:lang w:val="en-US" w:eastAsia="en-US"/>
        </w:rPr>
        <w:t>ISO</w:t>
      </w:r>
      <w:r w:rsidR="0053570F" w:rsidRPr="0053570F">
        <w:rPr>
          <w:rFonts w:ascii="Times New Roman" w:eastAsia="Times New Roman" w:hAnsi="Times New Roman" w:cs="Times New Roman"/>
          <w:lang w:eastAsia="en-US"/>
        </w:rPr>
        <w:t xml:space="preserve"> 19701</w:t>
      </w:r>
      <w:r w:rsidR="0053570F" w:rsidRPr="0053570F">
        <w:rPr>
          <w:rFonts w:ascii="Times New Roman" w:eastAsia="Times New Roman" w:hAnsi="Times New Roman" w:cs="Times New Roman"/>
          <w:vertAlign w:val="superscript"/>
          <w:lang w:eastAsia="en-US"/>
        </w:rPr>
        <w:t>[</w:t>
      </w:r>
      <w:hyperlink w:anchor="bookmark47" w:history="1">
        <w:r w:rsidR="0053570F" w:rsidRPr="0053570F">
          <w:rPr>
            <w:rFonts w:ascii="Times New Roman" w:eastAsia="Times New Roman" w:hAnsi="Times New Roman" w:cs="Times New Roman"/>
            <w:color w:val="053CF5"/>
            <w:vertAlign w:val="superscript"/>
            <w:lang w:eastAsia="en-US"/>
          </w:rPr>
          <w:t>18</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 xml:space="preserve">, </w:t>
      </w:r>
      <w:r w:rsidR="0053570F" w:rsidRPr="0053570F">
        <w:rPr>
          <w:rFonts w:ascii="Times New Roman" w:eastAsia="Times New Roman" w:hAnsi="Times New Roman" w:cs="Times New Roman"/>
          <w:lang w:val="en-US" w:eastAsia="en-US"/>
        </w:rPr>
        <w:t>ISO</w:t>
      </w:r>
      <w:r w:rsidR="0053570F" w:rsidRPr="0053570F">
        <w:rPr>
          <w:rFonts w:ascii="Times New Roman" w:eastAsia="Times New Roman" w:hAnsi="Times New Roman" w:cs="Times New Roman"/>
          <w:lang w:eastAsia="en-US"/>
        </w:rPr>
        <w:t xml:space="preserve"> 19702</w:t>
      </w:r>
      <w:r w:rsidR="0053570F" w:rsidRPr="0053570F">
        <w:rPr>
          <w:rFonts w:ascii="Times New Roman" w:eastAsia="Times New Roman" w:hAnsi="Times New Roman" w:cs="Times New Roman"/>
          <w:vertAlign w:val="superscript"/>
          <w:lang w:eastAsia="en-US"/>
        </w:rPr>
        <w:t>[</w:t>
      </w:r>
      <w:hyperlink w:anchor="bookmark48" w:history="1">
        <w:r w:rsidR="0053570F" w:rsidRPr="0053570F">
          <w:rPr>
            <w:rFonts w:ascii="Times New Roman" w:eastAsia="Times New Roman" w:hAnsi="Times New Roman" w:cs="Times New Roman"/>
            <w:color w:val="053CF5"/>
            <w:vertAlign w:val="superscript"/>
            <w:lang w:eastAsia="en-US"/>
          </w:rPr>
          <w:t>19</w:t>
        </w:r>
      </w:hyperlink>
      <w:r w:rsidR="0053570F" w:rsidRPr="0053570F">
        <w:rPr>
          <w:rFonts w:ascii="Times New Roman" w:eastAsia="Times New Roman" w:hAnsi="Times New Roman" w:cs="Times New Roman"/>
          <w:vertAlign w:val="superscript"/>
          <w:lang w:eastAsia="en-US"/>
        </w:rPr>
        <w:t xml:space="preserve">] </w:t>
      </w:r>
      <w:r w:rsidR="0053570F" w:rsidRPr="0053570F">
        <w:rPr>
          <w:rFonts w:ascii="Times New Roman" w:eastAsia="Times New Roman" w:hAnsi="Times New Roman" w:cs="Times New Roman"/>
          <w:lang w:eastAsia="en-US"/>
        </w:rPr>
        <w:t xml:space="preserve">и </w:t>
      </w:r>
      <w:r w:rsidR="0053570F" w:rsidRPr="0053570F">
        <w:rPr>
          <w:rFonts w:ascii="Times New Roman" w:eastAsia="Times New Roman" w:hAnsi="Times New Roman" w:cs="Times New Roman"/>
          <w:lang w:val="en-US" w:eastAsia="en-US"/>
        </w:rPr>
        <w:t>ISO</w:t>
      </w:r>
      <w:r w:rsidR="0053570F" w:rsidRPr="0053570F">
        <w:rPr>
          <w:rFonts w:ascii="Times New Roman" w:eastAsia="Times New Roman" w:hAnsi="Times New Roman" w:cs="Times New Roman"/>
          <w:lang w:eastAsia="en-US"/>
        </w:rPr>
        <w:t xml:space="preserve"> 29904</w:t>
      </w:r>
      <w:r w:rsidR="0053570F" w:rsidRPr="0053570F">
        <w:rPr>
          <w:rFonts w:ascii="Times New Roman" w:eastAsia="Times New Roman" w:hAnsi="Times New Roman" w:cs="Times New Roman"/>
          <w:vertAlign w:val="superscript"/>
          <w:lang w:eastAsia="en-US"/>
        </w:rPr>
        <w:t>[</w:t>
      </w:r>
      <w:hyperlink w:anchor="bookmark49" w:history="1">
        <w:r w:rsidR="0053570F" w:rsidRPr="0053570F">
          <w:rPr>
            <w:rFonts w:ascii="Times New Roman" w:eastAsia="Times New Roman" w:hAnsi="Times New Roman" w:cs="Times New Roman"/>
            <w:color w:val="053CF5"/>
            <w:vertAlign w:val="superscript"/>
            <w:lang w:eastAsia="en-US"/>
          </w:rPr>
          <w:t>20</w:t>
        </w:r>
      </w:hyperlink>
      <w:r w:rsidR="0053570F" w:rsidRPr="0053570F">
        <w:rPr>
          <w:rFonts w:ascii="Times New Roman" w:eastAsia="Times New Roman" w:hAnsi="Times New Roman" w:cs="Times New Roman"/>
          <w:vertAlign w:val="superscript"/>
          <w:lang w:eastAsia="en-US"/>
        </w:rPr>
        <w:t>]</w:t>
      </w:r>
      <w:r w:rsidR="0053570F" w:rsidRPr="0053570F">
        <w:rPr>
          <w:rFonts w:ascii="Times New Roman" w:eastAsia="Times New Roman" w:hAnsi="Times New Roman" w:cs="Times New Roman"/>
          <w:lang w:eastAsia="en-US"/>
        </w:rPr>
        <w:t>.</w:t>
      </w:r>
    </w:p>
    <w:p w:rsidR="00287483" w:rsidRDefault="00287483"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Отбор проб и последующий анализ в лаборатории могли бы дать больше данных о выбросах токсичных и </w:t>
      </w:r>
      <w:proofErr w:type="spellStart"/>
      <w:r w:rsidRPr="0053570F">
        <w:rPr>
          <w:rFonts w:ascii="Times New Roman" w:eastAsia="Times New Roman" w:hAnsi="Times New Roman" w:cs="Times New Roman"/>
          <w:sz w:val="28"/>
          <w:szCs w:val="28"/>
          <w:lang w:eastAsia="en-US"/>
        </w:rPr>
        <w:t>экотоксичных</w:t>
      </w:r>
      <w:proofErr w:type="spellEnd"/>
      <w:r w:rsidRPr="0053570F">
        <w:rPr>
          <w:rFonts w:ascii="Times New Roman" w:eastAsia="Times New Roman" w:hAnsi="Times New Roman" w:cs="Times New Roman"/>
          <w:sz w:val="28"/>
          <w:szCs w:val="28"/>
          <w:lang w:eastAsia="en-US"/>
        </w:rPr>
        <w:t xml:space="preserve"> видов, включая неорганические газы, ПАУ и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lang w:eastAsia="en-US"/>
        </w:rPr>
        <w:t>. Однако эти данные не будут выделены по времени.</w:t>
      </w:r>
    </w:p>
    <w:p w:rsidR="00287483"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7.2.2 Выбросы в водную среду</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В случае сбора огнетушащего средства следует брать пробы для анализа.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Также следует брать пробы грунтовых вод и окружающих их проточных вод или озер.</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Место и характер отбора проб должны основываться на знании пути, по которому сток может распространяться в окружающую среду. Для выявления всех потенциальных или реальных путей к рецепторам следует провести детальный анализ путей после происшествия.</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 xml:space="preserve">Точный анализ образцов следует определять на основе продуктов, хранящихся на месте, и их вероятных продуктов распада, а также на основе использованного средства пожаротушения. Примеры детерминантов, которые можно будет проанализировать, включают ПАУ, летучие органические соединения (ЛОС), углеводороды,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lang w:eastAsia="en-US"/>
        </w:rPr>
        <w:t>, металлы, аммиак (NH</w:t>
      </w:r>
      <w:r w:rsidRPr="0053570F">
        <w:rPr>
          <w:rFonts w:ascii="Times New Roman" w:eastAsia="Times New Roman" w:hAnsi="Times New Roman" w:cs="Times New Roman"/>
          <w:sz w:val="28"/>
          <w:szCs w:val="28"/>
          <w:vertAlign w:val="subscript"/>
          <w:lang w:eastAsia="en-US"/>
        </w:rPr>
        <w:t>3</w:t>
      </w:r>
      <w:r w:rsidRPr="0053570F">
        <w:rPr>
          <w:rFonts w:ascii="Times New Roman" w:eastAsia="Times New Roman" w:hAnsi="Times New Roman" w:cs="Times New Roman"/>
          <w:sz w:val="28"/>
          <w:szCs w:val="28"/>
          <w:lang w:eastAsia="en-US"/>
        </w:rPr>
        <w:t>), рН, биохимическое потребление кислорода (БПК), химическое потребление кислорода (ХПК) и взвешенные твердые вещества (ВТВ). В некоторых случаях также могут быть полезны тесты на токсичность и биологический мониторинг.</w:t>
      </w:r>
    </w:p>
    <w:p w:rsidR="00287483"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7.2.3 Выбросы в наземную среду</w:t>
      </w:r>
    </w:p>
    <w:p w:rsidR="00287483" w:rsidRPr="0053570F" w:rsidRDefault="00287483"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Следует взять пробы почвы в нисходящем направлении от огня и на пути огненного шлейфа.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lastRenderedPageBreak/>
        <w:t xml:space="preserve">Точный анализ проб следует определять на основе продуктов, хранящихся на месте, и их вероятных продуктов распада, а также на основе использованного средства пожаротушения. Примеры детерминантов, которые можно будет проанализировать, включают ПАУ, </w:t>
      </w:r>
      <w:proofErr w:type="spellStart"/>
      <w:r w:rsidRPr="0053570F">
        <w:rPr>
          <w:rFonts w:ascii="Times New Roman" w:eastAsia="Times New Roman" w:hAnsi="Times New Roman" w:cs="Times New Roman"/>
          <w:sz w:val="28"/>
          <w:szCs w:val="28"/>
          <w:lang w:eastAsia="en-US"/>
        </w:rPr>
        <w:t>диоксины</w:t>
      </w:r>
      <w:proofErr w:type="spellEnd"/>
      <w:r w:rsidRPr="0053570F">
        <w:rPr>
          <w:rFonts w:ascii="Times New Roman" w:eastAsia="Times New Roman" w:hAnsi="Times New Roman" w:cs="Times New Roman"/>
          <w:sz w:val="28"/>
          <w:szCs w:val="28"/>
          <w:lang w:eastAsia="en-US"/>
        </w:rPr>
        <w:t>, металлы и рН. В некоторых случаях также могут быть полезны тесты на токсичность.</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sectPr w:rsidR="0053570F" w:rsidRPr="0053570F" w:rsidSect="00D16672">
          <w:headerReference w:type="even" r:id="rId14"/>
          <w:headerReference w:type="default" r:id="rId15"/>
          <w:footerReference w:type="even" r:id="rId16"/>
          <w:footerReference w:type="default" r:id="rId17"/>
          <w:pgSz w:w="11909" w:h="16834"/>
          <w:pgMar w:top="1134" w:right="1134" w:bottom="1134" w:left="1418" w:header="720" w:footer="720" w:gutter="0"/>
          <w:cols w:space="720"/>
          <w:noEndnote/>
          <w:docGrid w:linePitch="326"/>
        </w:sect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sidRPr="0053570F">
        <w:rPr>
          <w:rFonts w:ascii="Times New Roman" w:eastAsia="Times New Roman" w:hAnsi="Times New Roman" w:cs="Times New Roman"/>
          <w:b/>
          <w:bCs/>
          <w:sz w:val="28"/>
          <w:szCs w:val="28"/>
          <w:lang w:eastAsia="en-US"/>
        </w:rPr>
        <w:lastRenderedPageBreak/>
        <w:t xml:space="preserve">Приложение </w:t>
      </w:r>
      <w:r w:rsidRPr="0053570F">
        <w:rPr>
          <w:rFonts w:ascii="Times New Roman" w:eastAsia="Times New Roman" w:hAnsi="Times New Roman" w:cs="Times New Roman"/>
          <w:b/>
          <w:bCs/>
          <w:sz w:val="28"/>
          <w:szCs w:val="28"/>
          <w:lang w:val="en-US" w:eastAsia="en-US"/>
        </w:rPr>
        <w:t>A</w:t>
      </w:r>
    </w:p>
    <w:p w:rsidR="0053570F" w:rsidRPr="00287483" w:rsidRDefault="0053570F" w:rsidP="0053570F">
      <w:pPr>
        <w:widowControl/>
        <w:autoSpaceDE w:val="0"/>
        <w:autoSpaceDN w:val="0"/>
        <w:adjustRightInd w:val="0"/>
        <w:jc w:val="center"/>
        <w:rPr>
          <w:rFonts w:ascii="Times New Roman" w:eastAsia="Times New Roman" w:hAnsi="Times New Roman" w:cs="Times New Roman"/>
          <w:i/>
          <w:sz w:val="28"/>
          <w:szCs w:val="28"/>
          <w:lang w:eastAsia="en-US"/>
        </w:rPr>
      </w:pPr>
      <w:r w:rsidRPr="00287483">
        <w:rPr>
          <w:rFonts w:ascii="Times New Roman" w:eastAsia="Times New Roman" w:hAnsi="Times New Roman" w:cs="Times New Roman"/>
          <w:i/>
          <w:sz w:val="28"/>
          <w:szCs w:val="28"/>
          <w:lang w:eastAsia="en-US"/>
        </w:rPr>
        <w:t>(</w:t>
      </w:r>
      <w:r w:rsidR="00287483" w:rsidRPr="00287483">
        <w:rPr>
          <w:rFonts w:ascii="Times New Roman" w:eastAsia="Times New Roman" w:hAnsi="Times New Roman" w:cs="Times New Roman"/>
          <w:i/>
          <w:sz w:val="28"/>
          <w:szCs w:val="28"/>
          <w:lang w:eastAsia="en-US"/>
        </w:rPr>
        <w:t>информационное</w:t>
      </w:r>
      <w:r w:rsidRPr="00287483">
        <w:rPr>
          <w:rFonts w:ascii="Times New Roman" w:eastAsia="Times New Roman" w:hAnsi="Times New Roman" w:cs="Times New Roman"/>
          <w:i/>
          <w:sz w:val="28"/>
          <w:szCs w:val="28"/>
          <w:lang w:eastAsia="en-US"/>
        </w:rPr>
        <w:t>)</w:t>
      </w:r>
    </w:p>
    <w:p w:rsidR="0053570F" w:rsidRPr="0053570F" w:rsidRDefault="0053570F" w:rsidP="0053570F">
      <w:pPr>
        <w:widowControl/>
        <w:autoSpaceDE w:val="0"/>
        <w:autoSpaceDN w:val="0"/>
        <w:adjustRightInd w:val="0"/>
        <w:jc w:val="center"/>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Примеры значительных пожаров</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В прошлом происходило большое количество пожаров, которые оказали значительное влияние на окружающую среду. В </w:t>
      </w:r>
      <w:hyperlink w:anchor="bookmark11" w:history="1">
        <w:r w:rsidR="00287483" w:rsidRPr="00287483">
          <w:rPr>
            <w:rFonts w:ascii="Times New Roman" w:eastAsia="Times New Roman" w:hAnsi="Times New Roman" w:cs="Times New Roman"/>
            <w:color w:val="auto"/>
            <w:sz w:val="28"/>
            <w:szCs w:val="28"/>
            <w:lang w:eastAsia="en-US"/>
          </w:rPr>
          <w:t>т</w:t>
        </w:r>
        <w:r w:rsidRPr="00287483">
          <w:rPr>
            <w:rFonts w:ascii="Times New Roman" w:eastAsia="Times New Roman" w:hAnsi="Times New Roman" w:cs="Times New Roman"/>
            <w:color w:val="auto"/>
            <w:sz w:val="28"/>
            <w:szCs w:val="28"/>
            <w:lang w:eastAsia="en-US"/>
          </w:rPr>
          <w:t>аблице 1</w:t>
        </w:r>
      </w:hyperlink>
      <w:r w:rsidRPr="0053570F">
        <w:rPr>
          <w:rFonts w:ascii="Times New Roman" w:eastAsia="Times New Roman" w:hAnsi="Times New Roman" w:cs="Times New Roman"/>
          <w:sz w:val="28"/>
          <w:szCs w:val="28"/>
          <w:lang w:eastAsia="en-US"/>
        </w:rPr>
        <w:t xml:space="preserve"> приводится репрезентативная выборка таких пожаров для иллюстрации международного характера этого вопроса и повсеместного воздействия на окружающую среду. (Более подробную информацию о конкретном воздействии на окружающую среду каждого происшествия см. в Библиографии.)</w:t>
      </w:r>
    </w:p>
    <w:p w:rsidR="0053570F" w:rsidRPr="0053570F" w:rsidRDefault="0053570F" w:rsidP="0053570F">
      <w:pPr>
        <w:widowControl/>
        <w:autoSpaceDE w:val="0"/>
        <w:autoSpaceDN w:val="0"/>
        <w:adjustRightInd w:val="0"/>
        <w:jc w:val="center"/>
        <w:rPr>
          <w:rFonts w:ascii="Times New Roman" w:eastAsia="Times New Roman" w:hAnsi="Times New Roman" w:cs="Times New Roman"/>
          <w:sz w:val="28"/>
          <w:szCs w:val="28"/>
          <w:highlight w:val="yellow"/>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sidRPr="0053570F">
        <w:rPr>
          <w:rFonts w:ascii="Times New Roman" w:eastAsia="Times New Roman" w:hAnsi="Times New Roman" w:cs="Times New Roman"/>
          <w:b/>
          <w:bCs/>
          <w:sz w:val="28"/>
          <w:szCs w:val="28"/>
          <w:lang w:eastAsia="en-US"/>
        </w:rPr>
        <w:t xml:space="preserve">Таблица </w:t>
      </w:r>
      <w:r w:rsidRPr="0053570F">
        <w:rPr>
          <w:rFonts w:ascii="Times New Roman" w:eastAsia="Times New Roman" w:hAnsi="Times New Roman" w:cs="Times New Roman"/>
          <w:b/>
          <w:bCs/>
          <w:sz w:val="28"/>
          <w:szCs w:val="28"/>
          <w:lang w:val="en-US" w:eastAsia="en-US"/>
        </w:rPr>
        <w:t>A</w:t>
      </w:r>
      <w:r w:rsidRPr="0053570F">
        <w:rPr>
          <w:rFonts w:ascii="Times New Roman" w:eastAsia="Times New Roman" w:hAnsi="Times New Roman" w:cs="Times New Roman"/>
          <w:b/>
          <w:bCs/>
          <w:sz w:val="28"/>
          <w:szCs w:val="28"/>
          <w:lang w:eastAsia="en-US"/>
        </w:rPr>
        <w:t>.1 — Выборка значительных пожаров с воздействиями на окружающую среду</w:t>
      </w:r>
    </w:p>
    <w:tbl>
      <w:tblPr>
        <w:tblW w:w="0" w:type="auto"/>
        <w:jc w:val="center"/>
        <w:tblInd w:w="40" w:type="dxa"/>
        <w:tblLayout w:type="fixed"/>
        <w:tblCellMar>
          <w:left w:w="40" w:type="dxa"/>
          <w:right w:w="40" w:type="dxa"/>
        </w:tblCellMar>
        <w:tblLook w:val="0000" w:firstRow="0" w:lastRow="0" w:firstColumn="0" w:lastColumn="0" w:noHBand="0" w:noVBand="0"/>
      </w:tblPr>
      <w:tblGrid>
        <w:gridCol w:w="1483"/>
        <w:gridCol w:w="1469"/>
        <w:gridCol w:w="6806"/>
      </w:tblGrid>
      <w:tr w:rsidR="0053570F" w:rsidRPr="0053570F" w:rsidTr="00D16672">
        <w:tblPrEx>
          <w:tblCellMar>
            <w:top w:w="0" w:type="dxa"/>
            <w:bottom w:w="0" w:type="dxa"/>
          </w:tblCellMar>
        </w:tblPrEx>
        <w:trPr>
          <w:trHeight w:val="307"/>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eastAsia="en-US"/>
              </w:rPr>
            </w:pPr>
            <w:r w:rsidRPr="0053570F">
              <w:rPr>
                <w:rFonts w:ascii="Times New Roman" w:eastAsia="Times New Roman" w:hAnsi="Times New Roman" w:cs="Times New Roman"/>
                <w:b/>
                <w:bCs/>
                <w:lang w:eastAsia="en-US"/>
              </w:rPr>
              <w:t>Дата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val="en-US" w:eastAsia="en-US"/>
              </w:rPr>
            </w:pPr>
            <w:r w:rsidRPr="0053570F">
              <w:rPr>
                <w:rFonts w:ascii="Times New Roman" w:eastAsia="Times New Roman" w:hAnsi="Times New Roman" w:cs="Times New Roman"/>
                <w:b/>
                <w:bCs/>
                <w:lang w:eastAsia="en-US"/>
              </w:rPr>
              <w:t>Место</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val="en-US" w:eastAsia="en-US"/>
              </w:rPr>
            </w:pPr>
            <w:r w:rsidRPr="0053570F">
              <w:rPr>
                <w:rFonts w:ascii="Times New Roman" w:eastAsia="Times New Roman" w:hAnsi="Times New Roman" w:cs="Times New Roman"/>
                <w:b/>
                <w:bCs/>
                <w:lang w:eastAsia="en-US"/>
              </w:rPr>
              <w:t>Описание</w:t>
            </w:r>
          </w:p>
        </w:tc>
      </w:tr>
      <w:tr w:rsidR="0053570F" w:rsidRPr="0053570F" w:rsidTr="00D16672">
        <w:tblPrEx>
          <w:tblCellMar>
            <w:top w:w="0" w:type="dxa"/>
            <w:bottom w:w="0" w:type="dxa"/>
          </w:tblCellMar>
        </w:tblPrEx>
        <w:trPr>
          <w:trHeight w:val="960"/>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rPr>
            </w:pPr>
            <w:r w:rsidRPr="0053570F">
              <w:rPr>
                <w:rFonts w:ascii="Times New Roman" w:eastAsia="Times New Roman" w:hAnsi="Times New Roman" w:cs="Times New Roman"/>
                <w:lang w:eastAsia="en-US"/>
              </w:rPr>
              <w:t>С 1962 года по настоящее время</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proofErr w:type="spellStart"/>
            <w:r w:rsidRPr="0053570F">
              <w:rPr>
                <w:rFonts w:ascii="Times New Roman" w:eastAsia="Times New Roman" w:hAnsi="Times New Roman" w:cs="Times New Roman"/>
                <w:lang w:eastAsia="en-US"/>
              </w:rPr>
              <w:t>Централия</w:t>
            </w:r>
            <w:proofErr w:type="spellEnd"/>
            <w:r w:rsidRPr="0053570F">
              <w:rPr>
                <w:rFonts w:ascii="Times New Roman" w:eastAsia="Times New Roman" w:hAnsi="Times New Roman" w:cs="Times New Roman"/>
                <w:lang w:eastAsia="en-US"/>
              </w:rPr>
              <w:t>, США</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Огонь на угольной шахте в </w:t>
            </w:r>
            <w:proofErr w:type="spellStart"/>
            <w:r w:rsidRPr="0053570F">
              <w:rPr>
                <w:rFonts w:ascii="Times New Roman" w:eastAsia="Times New Roman" w:hAnsi="Times New Roman" w:cs="Times New Roman"/>
                <w:lang w:eastAsia="en-US"/>
              </w:rPr>
              <w:t>Централии</w:t>
            </w:r>
            <w:proofErr w:type="spellEnd"/>
            <w:r w:rsidRPr="0053570F">
              <w:rPr>
                <w:rFonts w:ascii="Times New Roman" w:eastAsia="Times New Roman" w:hAnsi="Times New Roman" w:cs="Times New Roman"/>
                <w:lang w:eastAsia="en-US"/>
              </w:rPr>
              <w:t xml:space="preserve"> постоянно горит с 1962 года, когда местное население составляло около 1 100 человек; все, кроме нескольких человек, переселились</w:t>
            </w:r>
            <w:r w:rsidRPr="0053570F">
              <w:rPr>
                <w:rFonts w:ascii="Times New Roman" w:eastAsia="Times New Roman" w:hAnsi="Times New Roman" w:cs="Times New Roman"/>
                <w:vertAlign w:val="superscript"/>
                <w:lang w:eastAsia="en-US"/>
              </w:rPr>
              <w:t>[</w:t>
            </w:r>
            <w:hyperlink w:anchor="bookmark50" w:history="1">
              <w:r w:rsidRPr="0053570F">
                <w:rPr>
                  <w:rFonts w:ascii="Times New Roman" w:eastAsia="Times New Roman" w:hAnsi="Times New Roman" w:cs="Times New Roman"/>
                  <w:color w:val="053CF5"/>
                  <w:vertAlign w:val="superscript"/>
                  <w:lang w:eastAsia="en-US"/>
                </w:rPr>
                <w:t>21</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Ожидается, что огонь продолжит дестабилизировать почву в регионе и, в течение десятилетий, будет выделять из горящего угля токсичные газообразные продукты сгорания.</w:t>
            </w:r>
          </w:p>
        </w:tc>
      </w:tr>
      <w:tr w:rsidR="0053570F" w:rsidRPr="0053570F" w:rsidTr="00D16672">
        <w:tblPrEx>
          <w:tblCellMar>
            <w:top w:w="0" w:type="dxa"/>
            <w:bottom w:w="0" w:type="dxa"/>
          </w:tblCellMar>
        </w:tblPrEx>
        <w:trPr>
          <w:trHeight w:val="1186"/>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Ноябрь 1986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Базель,</w:t>
            </w:r>
          </w:p>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vertAlign w:val="subscript"/>
                <w:lang w:val="en-US" w:eastAsia="en-US"/>
              </w:rPr>
            </w:pPr>
            <w:r w:rsidRPr="0053570F">
              <w:rPr>
                <w:rFonts w:ascii="Times New Roman" w:eastAsia="Times New Roman" w:hAnsi="Times New Roman" w:cs="Times New Roman"/>
                <w:lang w:eastAsia="en-US"/>
              </w:rPr>
              <w:t>Швейцария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Этот знаменитый пожар на складе химических веществ, при котором токсичные </w:t>
            </w:r>
            <w:proofErr w:type="spellStart"/>
            <w:r w:rsidRPr="0053570F">
              <w:rPr>
                <w:rFonts w:ascii="Times New Roman" w:eastAsia="Times New Roman" w:hAnsi="Times New Roman" w:cs="Times New Roman"/>
                <w:lang w:eastAsia="en-US"/>
              </w:rPr>
              <w:t>агрохимикаты</w:t>
            </w:r>
            <w:proofErr w:type="spellEnd"/>
            <w:r w:rsidRPr="0053570F">
              <w:rPr>
                <w:rFonts w:ascii="Times New Roman" w:eastAsia="Times New Roman" w:hAnsi="Times New Roman" w:cs="Times New Roman"/>
                <w:lang w:eastAsia="en-US"/>
              </w:rPr>
              <w:t xml:space="preserve"> были выброшены в атмосферу и реку Рейн, убивая значительную часть дикой природы ниже по течению, инициировал дебаты по экологическим вопросам пожаров и послужил источником прогресса в этой области. Десять лет спустя угри, наполнявшие реку Рейн, еще не были пригодны для потребления</w:t>
            </w:r>
            <w:r w:rsidRPr="0053570F">
              <w:rPr>
                <w:rFonts w:ascii="Times New Roman" w:eastAsia="Times New Roman" w:hAnsi="Times New Roman" w:cs="Times New Roman"/>
                <w:vertAlign w:val="superscript"/>
                <w:lang w:eastAsia="en-US"/>
              </w:rPr>
              <w:t>[</w:t>
            </w:r>
            <w:hyperlink w:anchor="bookmark51" w:history="1">
              <w:r w:rsidRPr="0053570F">
                <w:rPr>
                  <w:rFonts w:ascii="Times New Roman" w:eastAsia="Times New Roman" w:hAnsi="Times New Roman" w:cs="Times New Roman"/>
                  <w:color w:val="053CF5"/>
                  <w:vertAlign w:val="superscript"/>
                  <w:lang w:eastAsia="en-US"/>
                </w:rPr>
                <w:t>22</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r w:rsidR="0053570F" w:rsidRPr="0053570F" w:rsidTr="00D16672">
        <w:tblPrEx>
          <w:tblCellMar>
            <w:top w:w="0" w:type="dxa"/>
            <w:bottom w:w="0" w:type="dxa"/>
          </w:tblCellMar>
        </w:tblPrEx>
        <w:trPr>
          <w:trHeight w:val="411"/>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Октябрь 1987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Нант, Франция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Химический склад, на котором хранились неорганические удобрения, подвергнулся серьезному возгоранию из-за самостоятельного разложения 20 тонн азотно-фосфорно-калийных (N-P-K) продуктов, в результате чего образовался огромный токсичный шлейф, который в конечном итоге рассеялся над океаном. В качестве меры предосторожности были эвакуированы примерно 15 000 человек. После этого экспериментальная оценка подтвердила токсичность продуктов, выделяемых при пожаре, в огненном шлейфе</w:t>
            </w:r>
            <w:r w:rsidRPr="0053570F">
              <w:rPr>
                <w:rFonts w:ascii="Times New Roman" w:eastAsia="Times New Roman" w:hAnsi="Times New Roman" w:cs="Times New Roman"/>
                <w:vertAlign w:val="superscript"/>
                <w:lang w:eastAsia="en-US"/>
              </w:rPr>
              <w:t>[</w:t>
            </w:r>
            <w:hyperlink w:anchor="bookmark52" w:history="1">
              <w:r w:rsidRPr="0053570F">
                <w:rPr>
                  <w:rFonts w:ascii="Times New Roman" w:eastAsia="Times New Roman" w:hAnsi="Times New Roman" w:cs="Times New Roman"/>
                  <w:color w:val="053CF5"/>
                  <w:vertAlign w:val="superscript"/>
                  <w:lang w:eastAsia="en-US"/>
                </w:rPr>
                <w:t>23</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r w:rsidR="0053570F" w:rsidRPr="0053570F" w:rsidTr="00D16672">
        <w:tblPrEx>
          <w:tblCellMar>
            <w:top w:w="0" w:type="dxa"/>
            <w:bottom w:w="0" w:type="dxa"/>
          </w:tblCellMar>
        </w:tblPrEx>
        <w:trPr>
          <w:trHeight w:val="965"/>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Июнь 1987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Огайо, США</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Пожар произошел на складе красок, расположенном над водоносным горизонтом, который подавал воду в скважины в этом районе</w:t>
            </w:r>
            <w:r w:rsidRPr="0053570F">
              <w:rPr>
                <w:rFonts w:ascii="Times New Roman" w:eastAsia="Times New Roman" w:hAnsi="Times New Roman" w:cs="Times New Roman"/>
                <w:vertAlign w:val="superscript"/>
                <w:lang w:eastAsia="en-US"/>
              </w:rPr>
              <w:t>[</w:t>
            </w:r>
            <w:hyperlink w:anchor="bookmark52" w:history="1">
              <w:r w:rsidRPr="0053570F">
                <w:rPr>
                  <w:rFonts w:ascii="Times New Roman" w:eastAsia="Times New Roman" w:hAnsi="Times New Roman" w:cs="Times New Roman"/>
                  <w:color w:val="053CF5"/>
                  <w:vertAlign w:val="superscript"/>
                  <w:lang w:eastAsia="en-US"/>
                </w:rPr>
                <w:t>24</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В этом происшествии пожарный департамент Дейтона предпочел не тушить пожар, потому что неконтролируемая вода и химический сток, скорее всего, загрязнили бы водоносный горизонт.</w:t>
            </w:r>
          </w:p>
        </w:tc>
      </w:tr>
      <w:tr w:rsidR="0053570F" w:rsidRPr="0053570F" w:rsidTr="00D16672">
        <w:tblPrEx>
          <w:tblCellMar>
            <w:top w:w="0" w:type="dxa"/>
            <w:bottom w:w="0" w:type="dxa"/>
          </w:tblCellMar>
        </w:tblPrEx>
        <w:trPr>
          <w:trHeight w:val="269"/>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Июнь 1988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Тур, Франция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Пожар, известный как «</w:t>
            </w:r>
            <w:proofErr w:type="spellStart"/>
            <w:r w:rsidRPr="0053570F">
              <w:rPr>
                <w:rFonts w:ascii="Times New Roman" w:eastAsia="Times New Roman" w:hAnsi="Times New Roman" w:cs="Times New Roman"/>
                <w:lang w:eastAsia="en-US"/>
              </w:rPr>
              <w:t>Protex</w:t>
            </w:r>
            <w:proofErr w:type="spellEnd"/>
            <w:r w:rsidRPr="0053570F">
              <w:rPr>
                <w:rFonts w:ascii="Times New Roman" w:eastAsia="Times New Roman" w:hAnsi="Times New Roman" w:cs="Times New Roman"/>
                <w:lang w:eastAsia="en-US"/>
              </w:rPr>
              <w:t>», этот химический пожар активно распространился из-за близости легковоспламеняющихся и токсичных продуктов. Пожар вызвал значительное загрязнение реки Луары, вынудив перекрыть водоснабжение города Тура на неделю</w:t>
            </w:r>
            <w:r w:rsidRPr="0053570F">
              <w:rPr>
                <w:rFonts w:ascii="Times New Roman" w:eastAsia="Times New Roman" w:hAnsi="Times New Roman" w:cs="Times New Roman"/>
                <w:vertAlign w:val="superscript"/>
                <w:lang w:eastAsia="en-US"/>
              </w:rPr>
              <w:t>[</w:t>
            </w:r>
            <w:hyperlink w:anchor="bookmark54" w:history="1">
              <w:r w:rsidRPr="0053570F">
                <w:rPr>
                  <w:rFonts w:ascii="Times New Roman" w:eastAsia="Times New Roman" w:hAnsi="Times New Roman" w:cs="Times New Roman"/>
                  <w:color w:val="053CF5"/>
                  <w:vertAlign w:val="superscript"/>
                  <w:lang w:val="en-US" w:eastAsia="en-US"/>
                </w:rPr>
                <w:t>25</w:t>
              </w:r>
            </w:hyperlink>
            <w:r w:rsidRPr="0053570F">
              <w:rPr>
                <w:rFonts w:ascii="Times New Roman" w:eastAsia="Times New Roman" w:hAnsi="Times New Roman" w:cs="Times New Roman"/>
                <w:vertAlign w:val="superscript"/>
                <w:lang w:val="en-US" w:eastAsia="en-US"/>
              </w:rPr>
              <w:t>]</w:t>
            </w:r>
            <w:r w:rsidRPr="0053570F">
              <w:rPr>
                <w:rFonts w:ascii="Times New Roman" w:eastAsia="Times New Roman" w:hAnsi="Times New Roman" w:cs="Times New Roman"/>
                <w:lang w:val="en-US" w:eastAsia="en-US"/>
              </w:rPr>
              <w:t>.</w:t>
            </w:r>
          </w:p>
        </w:tc>
      </w:tr>
      <w:tr w:rsidR="0053570F" w:rsidRPr="0053570F" w:rsidTr="00D16672">
        <w:tblPrEx>
          <w:tblCellMar>
            <w:top w:w="0" w:type="dxa"/>
            <w:bottom w:w="0" w:type="dxa"/>
          </w:tblCellMar>
        </w:tblPrEx>
        <w:trPr>
          <w:trHeight w:val="744"/>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lastRenderedPageBreak/>
              <w:t>Февраль 1990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proofErr w:type="spellStart"/>
            <w:r w:rsidRPr="0053570F">
              <w:rPr>
                <w:rFonts w:ascii="Times New Roman" w:eastAsia="Times New Roman" w:hAnsi="Times New Roman" w:cs="Times New Roman"/>
                <w:lang w:eastAsia="en-US"/>
              </w:rPr>
              <w:t>Хагерсвилл</w:t>
            </w:r>
            <w:proofErr w:type="spellEnd"/>
            <w:r w:rsidRPr="0053570F">
              <w:rPr>
                <w:rFonts w:ascii="Times New Roman" w:eastAsia="Times New Roman" w:hAnsi="Times New Roman" w:cs="Times New Roman"/>
                <w:lang w:eastAsia="en-US"/>
              </w:rPr>
              <w:t>, Канада</w:t>
            </w:r>
          </w:p>
        </w:tc>
        <w:tc>
          <w:tcPr>
            <w:tcW w:w="6806" w:type="dxa"/>
            <w:vMerge w:val="restart"/>
            <w:tcBorders>
              <w:top w:val="single" w:sz="6" w:space="0" w:color="auto"/>
              <w:left w:val="single" w:sz="6" w:space="0" w:color="auto"/>
              <w:bottom w:val="nil"/>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Это два из многочисленных крупных пожаров шинных отходов в Северной Америке. Пожары от возгорания шин длятся от нескольких дней до нескольких месяцев, приводят к массовому загрязнению воздуха, почвы и воды и представляют крайние трудности при тушении пожаров. В некоторых случаях требуется эвакуация людей, а пресная вода иногда перекрывается на длительные периоды. Извлеченные уроки привели к подготовке полезных руководящих принципов в Северной Америке и Европе</w:t>
            </w:r>
            <w:r w:rsidRPr="0053570F">
              <w:rPr>
                <w:rFonts w:ascii="Times New Roman" w:eastAsia="Times New Roman" w:hAnsi="Times New Roman" w:cs="Times New Roman"/>
                <w:vertAlign w:val="superscript"/>
                <w:lang w:eastAsia="en-US"/>
              </w:rPr>
              <w:t>[</w:t>
            </w:r>
            <w:hyperlink w:anchor="bookmark55" w:history="1">
              <w:r w:rsidRPr="0053570F">
                <w:rPr>
                  <w:rFonts w:ascii="Times New Roman" w:eastAsia="Times New Roman" w:hAnsi="Times New Roman" w:cs="Times New Roman"/>
                  <w:color w:val="053CF5"/>
                  <w:vertAlign w:val="superscript"/>
                  <w:lang w:eastAsia="en-US"/>
                </w:rPr>
                <w:t>26</w:t>
              </w:r>
            </w:hyperlink>
            <w:r w:rsidRPr="0053570F">
              <w:rPr>
                <w:rFonts w:ascii="Times New Roman" w:eastAsia="Times New Roman" w:hAnsi="Times New Roman" w:cs="Times New Roman"/>
                <w:vertAlign w:val="superscript"/>
                <w:lang w:eastAsia="en-US"/>
              </w:rPr>
              <w:t>][</w:t>
            </w:r>
            <w:hyperlink w:anchor="bookmark56" w:history="1">
              <w:r w:rsidRPr="0053570F">
                <w:rPr>
                  <w:rFonts w:ascii="Times New Roman" w:eastAsia="Times New Roman" w:hAnsi="Times New Roman" w:cs="Times New Roman"/>
                  <w:color w:val="053CF5"/>
                  <w:vertAlign w:val="superscript"/>
                  <w:lang w:eastAsia="en-US"/>
                </w:rPr>
                <w:t>27</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r w:rsidR="0053570F" w:rsidRPr="0053570F" w:rsidTr="00D16672">
        <w:tblPrEx>
          <w:tblCellMar>
            <w:top w:w="0" w:type="dxa"/>
            <w:bottom w:w="0" w:type="dxa"/>
          </w:tblCellMar>
        </w:tblPrEx>
        <w:trPr>
          <w:trHeight w:val="658"/>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Май 1990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proofErr w:type="spellStart"/>
            <w:r w:rsidRPr="0053570F">
              <w:rPr>
                <w:rFonts w:ascii="Times New Roman" w:eastAsia="Times New Roman" w:hAnsi="Times New Roman" w:cs="Times New Roman"/>
                <w:lang w:eastAsia="en-US"/>
              </w:rPr>
              <w:t>Сент-Амабль</w:t>
            </w:r>
            <w:proofErr w:type="spellEnd"/>
            <w:r w:rsidRPr="0053570F">
              <w:rPr>
                <w:rFonts w:ascii="Times New Roman" w:eastAsia="Times New Roman" w:hAnsi="Times New Roman" w:cs="Times New Roman"/>
                <w:lang w:eastAsia="en-US"/>
              </w:rPr>
              <w:t>, Канада</w:t>
            </w:r>
          </w:p>
        </w:tc>
        <w:tc>
          <w:tcPr>
            <w:tcW w:w="6806" w:type="dxa"/>
            <w:vMerge/>
            <w:tcBorders>
              <w:top w:val="nil"/>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val="en-US" w:eastAsia="en-US"/>
              </w:rPr>
            </w:pPr>
          </w:p>
          <w:p w:rsidR="0053570F" w:rsidRPr="0053570F" w:rsidRDefault="0053570F" w:rsidP="0053570F">
            <w:pPr>
              <w:widowControl/>
              <w:autoSpaceDE w:val="0"/>
              <w:autoSpaceDN w:val="0"/>
              <w:adjustRightInd w:val="0"/>
              <w:jc w:val="both"/>
              <w:rPr>
                <w:rFonts w:ascii="Times New Roman" w:eastAsia="Times New Roman" w:hAnsi="Times New Roman" w:cs="Times New Roman"/>
                <w:lang w:val="en-US" w:eastAsia="en-US"/>
              </w:rPr>
            </w:pPr>
          </w:p>
        </w:tc>
      </w:tr>
      <w:tr w:rsidR="0053570F" w:rsidRPr="0053570F" w:rsidTr="00D16672">
        <w:tblPrEx>
          <w:tblCellMar>
            <w:top w:w="0" w:type="dxa"/>
            <w:bottom w:w="0" w:type="dxa"/>
          </w:tblCellMar>
        </w:tblPrEx>
        <w:trPr>
          <w:trHeight w:val="1406"/>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rPr>
            </w:pPr>
            <w:r w:rsidRPr="0053570F">
              <w:rPr>
                <w:rFonts w:ascii="Times New Roman" w:eastAsia="Times New Roman" w:hAnsi="Times New Roman" w:cs="Times New Roman"/>
              </w:rPr>
              <w:t>1991 год</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Кувейт</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r w:rsidRPr="0053570F">
              <w:rPr>
                <w:rFonts w:ascii="Times New Roman" w:eastAsia="Times New Roman" w:hAnsi="Times New Roman" w:cs="Times New Roman"/>
                <w:lang w:eastAsia="en-US"/>
              </w:rPr>
              <w:t xml:space="preserve">В результате вторжения Ирака в Кувейт нефтяные скважины систематически повреждались за счет использования взрывчатых веществ, что привело к неконтролируемым газовым и нефтяным пожарам примерно в 700 скважинах. Загрязнение окружающей среды, как от утечки нефти, так и от пожарных газов, было серьезным, равно как и долгосрочный выброс загрязняющих веществ (эквивалентный примерно 7 400 000 </w:t>
            </w:r>
            <w:proofErr w:type="spellStart"/>
            <w:r w:rsidRPr="0053570F">
              <w:rPr>
                <w:rFonts w:ascii="Times New Roman" w:eastAsia="Times New Roman" w:hAnsi="Times New Roman" w:cs="Times New Roman"/>
                <w:lang w:eastAsia="en-US"/>
              </w:rPr>
              <w:t>барр</w:t>
            </w:r>
            <w:proofErr w:type="spellEnd"/>
            <w:r w:rsidRPr="0053570F">
              <w:rPr>
                <w:rFonts w:ascii="Times New Roman" w:eastAsia="Times New Roman" w:hAnsi="Times New Roman" w:cs="Times New Roman"/>
                <w:lang w:eastAsia="en-US"/>
              </w:rPr>
              <w:t>./сутки), которые повлияли на воздух и почву, согласно отчету НИСТ об оценке 1994 года</w:t>
            </w:r>
            <w:r w:rsidRPr="0053570F">
              <w:rPr>
                <w:rFonts w:ascii="Times New Roman" w:eastAsia="Times New Roman" w:hAnsi="Times New Roman" w:cs="Times New Roman"/>
                <w:vertAlign w:val="superscript"/>
                <w:lang w:eastAsia="en-US"/>
              </w:rPr>
              <w:t>[</w:t>
            </w:r>
            <w:hyperlink w:anchor="bookmark57" w:history="1">
              <w:r w:rsidRPr="0053570F">
                <w:rPr>
                  <w:rFonts w:ascii="Times New Roman" w:eastAsia="Times New Roman" w:hAnsi="Times New Roman" w:cs="Times New Roman"/>
                  <w:color w:val="053CF5"/>
                  <w:vertAlign w:val="superscript"/>
                  <w:lang w:eastAsia="en-US"/>
                </w:rPr>
                <w:t>28</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r w:rsidR="0053570F" w:rsidRPr="0053570F" w:rsidTr="00D16672">
        <w:tblPrEx>
          <w:tblCellMar>
            <w:top w:w="0" w:type="dxa"/>
            <w:bottom w:w="0" w:type="dxa"/>
          </w:tblCellMar>
        </w:tblPrEx>
        <w:trPr>
          <w:trHeight w:val="1190"/>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Июль 1992 года</w:t>
            </w:r>
          </w:p>
        </w:tc>
        <w:tc>
          <w:tcPr>
            <w:tcW w:w="1469"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proofErr w:type="gramStart"/>
            <w:r w:rsidRPr="0053570F">
              <w:rPr>
                <w:rFonts w:ascii="Times New Roman" w:eastAsia="Times New Roman" w:hAnsi="Times New Roman" w:cs="Times New Roman"/>
                <w:lang w:eastAsia="en-US"/>
              </w:rPr>
              <w:t>Южный</w:t>
            </w:r>
            <w:proofErr w:type="gramEnd"/>
            <w:r w:rsidRPr="0053570F">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Брэдфорд</w:t>
            </w:r>
            <w:proofErr w:type="spellEnd"/>
            <w:r w:rsidRPr="0053570F">
              <w:rPr>
                <w:rFonts w:ascii="Times New Roman" w:eastAsia="Times New Roman" w:hAnsi="Times New Roman" w:cs="Times New Roman"/>
                <w:lang w:eastAsia="en-US"/>
              </w:rPr>
              <w:t>, Великобритания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Значительное загрязнение водной среды произошло в результате стока 16 000 м3 загрязненной воды, использовавшейся для борьбы с пожаром на заводе химического производителя; этот пожар является эталонным в Великобритании в вопросах загрязнения водой, стекающей в потоки пресной воды. Причиной пожара стала близость хранения несовместимых химических веществ</w:t>
            </w:r>
            <w:r w:rsidRPr="0053570F">
              <w:rPr>
                <w:rFonts w:ascii="Times New Roman" w:eastAsia="Times New Roman" w:hAnsi="Times New Roman" w:cs="Times New Roman"/>
                <w:vertAlign w:val="superscript"/>
                <w:lang w:eastAsia="en-US"/>
              </w:rPr>
              <w:t>[</w:t>
            </w:r>
            <w:hyperlink w:anchor="bookmark58" w:history="1">
              <w:r w:rsidRPr="0053570F">
                <w:rPr>
                  <w:rFonts w:ascii="Times New Roman" w:eastAsia="Times New Roman" w:hAnsi="Times New Roman" w:cs="Times New Roman"/>
                  <w:color w:val="053CF5"/>
                  <w:vertAlign w:val="superscript"/>
                  <w:lang w:eastAsia="en-US"/>
                </w:rPr>
                <w:t>29</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bl>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sectPr w:rsidR="0053570F" w:rsidRPr="0053570F" w:rsidSect="00D16672">
          <w:pgSz w:w="11909" w:h="16834"/>
          <w:pgMar w:top="1134" w:right="1134" w:bottom="1134" w:left="1418" w:header="720" w:footer="720" w:gutter="0"/>
          <w:cols w:space="720"/>
          <w:noEndnote/>
          <w:docGrid w:linePitch="326"/>
        </w:sect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483"/>
        <w:gridCol w:w="1474"/>
        <w:gridCol w:w="6806"/>
      </w:tblGrid>
      <w:tr w:rsidR="0053570F" w:rsidRPr="0053570F" w:rsidTr="00D16672">
        <w:tblPrEx>
          <w:tblCellMar>
            <w:top w:w="0" w:type="dxa"/>
            <w:bottom w:w="0" w:type="dxa"/>
          </w:tblCellMar>
        </w:tblPrEx>
        <w:trPr>
          <w:trHeight w:val="317"/>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eastAsia="en-US"/>
              </w:rPr>
            </w:pPr>
            <w:r w:rsidRPr="0053570F">
              <w:rPr>
                <w:rFonts w:ascii="Times New Roman" w:eastAsia="Times New Roman" w:hAnsi="Times New Roman" w:cs="Times New Roman"/>
                <w:b/>
                <w:bCs/>
                <w:lang w:eastAsia="en-US"/>
              </w:rPr>
              <w:lastRenderedPageBreak/>
              <w:t>Дата</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val="en-US" w:eastAsia="en-US"/>
              </w:rPr>
            </w:pPr>
            <w:r w:rsidRPr="0053570F">
              <w:rPr>
                <w:rFonts w:ascii="Times New Roman" w:eastAsia="Times New Roman" w:hAnsi="Times New Roman" w:cs="Times New Roman"/>
                <w:b/>
                <w:bCs/>
                <w:lang w:eastAsia="en-US"/>
              </w:rPr>
              <w:t>Место</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val="en-US" w:eastAsia="en-US"/>
              </w:rPr>
            </w:pPr>
            <w:r w:rsidRPr="0053570F">
              <w:rPr>
                <w:rFonts w:ascii="Times New Roman" w:eastAsia="Times New Roman" w:hAnsi="Times New Roman" w:cs="Times New Roman"/>
                <w:b/>
                <w:bCs/>
                <w:lang w:eastAsia="en-US"/>
              </w:rPr>
              <w:t>Описание</w:t>
            </w:r>
          </w:p>
        </w:tc>
      </w:tr>
      <w:tr w:rsidR="0053570F" w:rsidRPr="0053570F" w:rsidTr="00D16672">
        <w:tblPrEx>
          <w:tblCellMar>
            <w:top w:w="0" w:type="dxa"/>
            <w:bottom w:w="0" w:type="dxa"/>
          </w:tblCellMar>
        </w:tblPrEx>
        <w:trPr>
          <w:trHeight w:val="1181"/>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Декабрь 1995 года</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Сомерсет-Уэст, Южная Африка</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Масштабный пожар запаса серы, используемого тремя различными компаниями в промышленных применениях, доказал, что токсичность огня является смертельной угрозой, даже в открытой среде</w:t>
            </w:r>
            <w:r w:rsidRPr="0053570F">
              <w:rPr>
                <w:rFonts w:ascii="Times New Roman" w:eastAsia="Times New Roman" w:hAnsi="Times New Roman" w:cs="Times New Roman"/>
                <w:vertAlign w:val="superscript"/>
                <w:lang w:eastAsia="en-US"/>
              </w:rPr>
              <w:t>[</w:t>
            </w:r>
            <w:hyperlink w:anchor="bookmark59" w:history="1">
              <w:r w:rsidRPr="0053570F">
                <w:rPr>
                  <w:rFonts w:ascii="Times New Roman" w:eastAsia="Times New Roman" w:hAnsi="Times New Roman" w:cs="Times New Roman"/>
                  <w:color w:val="053CF5"/>
                  <w:vertAlign w:val="superscript"/>
                  <w:lang w:eastAsia="en-US"/>
                </w:rPr>
                <w:t>30</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За 20 часов было выделено более 14 000 тонн диоксида серы (SO</w:t>
            </w:r>
            <w:r w:rsidRPr="0053570F">
              <w:rPr>
                <w:rFonts w:ascii="Times New Roman" w:eastAsia="Times New Roman" w:hAnsi="Times New Roman" w:cs="Times New Roman"/>
                <w:vertAlign w:val="subscript"/>
                <w:lang w:eastAsia="en-US"/>
              </w:rPr>
              <w:t>2</w:t>
            </w:r>
            <w:r w:rsidRPr="0053570F">
              <w:rPr>
                <w:rFonts w:ascii="Times New Roman" w:eastAsia="Times New Roman" w:hAnsi="Times New Roman" w:cs="Times New Roman"/>
                <w:lang w:eastAsia="en-US"/>
              </w:rPr>
              <w:t>), что затронуло городские и сельскохозяйственные районы на расстоянии 30 км от места пожара.</w:t>
            </w:r>
          </w:p>
        </w:tc>
      </w:tr>
      <w:tr w:rsidR="0053570F" w:rsidRPr="0053570F" w:rsidTr="00D16672">
        <w:tblPrEx>
          <w:tblCellMar>
            <w:top w:w="0" w:type="dxa"/>
            <w:bottom w:w="0" w:type="dxa"/>
          </w:tblCellMar>
        </w:tblPrEx>
        <w:trPr>
          <w:trHeight w:val="1627"/>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Июнь 2001 года</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proofErr w:type="spellStart"/>
            <w:r w:rsidRPr="0053570F">
              <w:rPr>
                <w:rFonts w:ascii="Times New Roman" w:eastAsia="Times New Roman" w:hAnsi="Times New Roman" w:cs="Times New Roman"/>
                <w:lang w:eastAsia="en-US"/>
              </w:rPr>
              <w:t>Венизель</w:t>
            </w:r>
            <w:proofErr w:type="spellEnd"/>
            <w:r w:rsidRPr="0053570F">
              <w:rPr>
                <w:rFonts w:ascii="Times New Roman" w:eastAsia="Times New Roman" w:hAnsi="Times New Roman" w:cs="Times New Roman"/>
                <w:lang w:eastAsia="en-US"/>
              </w:rPr>
              <w:t>, Франция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Пожар на бумажном комбинате, содержащем </w:t>
            </w:r>
            <w:proofErr w:type="spellStart"/>
            <w:r w:rsidRPr="0053570F">
              <w:rPr>
                <w:rFonts w:ascii="Times New Roman" w:eastAsia="Times New Roman" w:hAnsi="Times New Roman" w:cs="Times New Roman"/>
                <w:lang w:eastAsia="en-US"/>
              </w:rPr>
              <w:t>полихлорированные</w:t>
            </w:r>
            <w:proofErr w:type="spellEnd"/>
            <w:r w:rsidRPr="0053570F">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бифенильные</w:t>
            </w:r>
            <w:proofErr w:type="spellEnd"/>
            <w:r w:rsidRPr="0053570F">
              <w:rPr>
                <w:rFonts w:ascii="Times New Roman" w:eastAsia="Times New Roman" w:hAnsi="Times New Roman" w:cs="Times New Roman"/>
                <w:lang w:eastAsia="en-US"/>
              </w:rPr>
              <w:t xml:space="preserve"> (ПХД) трансформаторы, предоставил значительные трудности при ликвидации чрезвычайных ситуаций и потребовал проведения медицинского обследования продолжительностью более одного года около 100 человек (включая журналистов), которые могли подвергнуться воздействию </w:t>
            </w:r>
            <w:proofErr w:type="spellStart"/>
            <w:r w:rsidRPr="0053570F">
              <w:rPr>
                <w:rFonts w:ascii="Times New Roman" w:eastAsia="Times New Roman" w:hAnsi="Times New Roman" w:cs="Times New Roman"/>
                <w:lang w:eastAsia="en-US"/>
              </w:rPr>
              <w:t>диоксинов</w:t>
            </w:r>
            <w:proofErr w:type="spellEnd"/>
            <w:r w:rsidRPr="0053570F">
              <w:rPr>
                <w:rFonts w:ascii="Times New Roman" w:eastAsia="Times New Roman" w:hAnsi="Times New Roman" w:cs="Times New Roman"/>
                <w:lang w:eastAsia="en-US"/>
              </w:rPr>
              <w:t xml:space="preserve"> и ПАУ. Это конкретное исследование показало, что угроза будет сохраняться до тех пор, пока поэтапный отказ от запрещенного продукта не станет полностью действенным. Подготовлен инструктивный отчет о последствиях пожара, обнародованный французскими властями</w:t>
            </w:r>
            <w:r w:rsidRPr="0053570F">
              <w:rPr>
                <w:rFonts w:ascii="Times New Roman" w:eastAsia="Times New Roman" w:hAnsi="Times New Roman" w:cs="Times New Roman"/>
                <w:vertAlign w:val="superscript"/>
                <w:lang w:val="en-US" w:eastAsia="en-US"/>
              </w:rPr>
              <w:t>[</w:t>
            </w:r>
            <w:r w:rsidRPr="0053570F">
              <w:rPr>
                <w:rFonts w:ascii="Times New Roman" w:eastAsia="Times New Roman" w:hAnsi="Times New Roman" w:cs="Times New Roman"/>
                <w:color w:val="053CF5"/>
                <w:vertAlign w:val="superscript"/>
                <w:lang w:val="en-US" w:eastAsia="en-US"/>
              </w:rPr>
              <w:t>31</w:t>
            </w:r>
            <w:r w:rsidRPr="0053570F">
              <w:rPr>
                <w:rFonts w:ascii="Times New Roman" w:eastAsia="Times New Roman" w:hAnsi="Times New Roman" w:cs="Times New Roman"/>
                <w:vertAlign w:val="superscript"/>
                <w:lang w:val="en-US" w:eastAsia="en-US"/>
              </w:rPr>
              <w:t>]</w:t>
            </w:r>
            <w:r w:rsidRPr="0053570F">
              <w:rPr>
                <w:rFonts w:ascii="Times New Roman" w:eastAsia="Times New Roman" w:hAnsi="Times New Roman" w:cs="Times New Roman"/>
                <w:lang w:val="en-US" w:eastAsia="en-US"/>
              </w:rPr>
              <w:t>.</w:t>
            </w:r>
          </w:p>
        </w:tc>
      </w:tr>
      <w:tr w:rsidR="0053570F" w:rsidRPr="0053570F" w:rsidTr="00D16672">
        <w:tblPrEx>
          <w:tblCellMar>
            <w:top w:w="0" w:type="dxa"/>
            <w:bottom w:w="0" w:type="dxa"/>
          </w:tblCellMar>
        </w:tblPrEx>
        <w:trPr>
          <w:trHeight w:val="1545"/>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Сентябрь 2001 года</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Нью-Йорк, США</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Пожар и последующее крушение Всемирного торгового центра выпустили в окружающую среду широкий спектр эко-токсинов. </w:t>
            </w:r>
            <w:proofErr w:type="spellStart"/>
            <w:r w:rsidRPr="0053570F">
              <w:rPr>
                <w:rFonts w:ascii="Times New Roman" w:eastAsia="Times New Roman" w:hAnsi="Times New Roman" w:cs="Times New Roman"/>
                <w:lang w:eastAsia="en-US"/>
              </w:rPr>
              <w:t>Лиой</w:t>
            </w:r>
            <w:proofErr w:type="spellEnd"/>
            <w:r w:rsidRPr="0053570F">
              <w:rPr>
                <w:rFonts w:ascii="Times New Roman" w:eastAsia="Times New Roman" w:hAnsi="Times New Roman" w:cs="Times New Roman"/>
                <w:lang w:eastAsia="en-US"/>
              </w:rPr>
              <w:t xml:space="preserve"> и др. провел подробный анализ неорганических, органических и морфологических характеристик трех образцов мусора, собранных через несколько дней после события</w:t>
            </w:r>
            <w:r w:rsidRPr="0053570F">
              <w:rPr>
                <w:rFonts w:ascii="Times New Roman" w:eastAsia="Times New Roman" w:hAnsi="Times New Roman" w:cs="Times New Roman"/>
                <w:vertAlign w:val="superscript"/>
                <w:lang w:eastAsia="en-US"/>
              </w:rPr>
              <w:t>[</w:t>
            </w:r>
            <w:hyperlink w:anchor="bookmark61" w:history="1">
              <w:r w:rsidRPr="0053570F">
                <w:rPr>
                  <w:rFonts w:ascii="Times New Roman" w:eastAsia="Times New Roman" w:hAnsi="Times New Roman" w:cs="Times New Roman"/>
                  <w:color w:val="053CF5"/>
                  <w:vertAlign w:val="superscript"/>
                  <w:lang w:eastAsia="en-US"/>
                </w:rPr>
                <w:t>32</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xml:space="preserve">. Среди прочих компонентов они обнаружили ПАУ, ПХД, ПХДД/ПХДФ, пестициды, сложные эфиры </w:t>
            </w:r>
            <w:proofErr w:type="spellStart"/>
            <w:r w:rsidRPr="0053570F">
              <w:rPr>
                <w:rFonts w:ascii="Times New Roman" w:eastAsia="Times New Roman" w:hAnsi="Times New Roman" w:cs="Times New Roman"/>
                <w:lang w:eastAsia="en-US"/>
              </w:rPr>
              <w:t>фталаты</w:t>
            </w:r>
            <w:proofErr w:type="spellEnd"/>
            <w:r w:rsidRPr="0053570F">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бромированные</w:t>
            </w:r>
            <w:proofErr w:type="spellEnd"/>
            <w:r w:rsidRPr="0053570F">
              <w:rPr>
                <w:rFonts w:ascii="Times New Roman" w:eastAsia="Times New Roman" w:hAnsi="Times New Roman" w:cs="Times New Roman"/>
                <w:lang w:eastAsia="en-US"/>
              </w:rPr>
              <w:t xml:space="preserve"> </w:t>
            </w:r>
            <w:proofErr w:type="spellStart"/>
            <w:r w:rsidRPr="0053570F">
              <w:rPr>
                <w:rFonts w:ascii="Times New Roman" w:eastAsia="Times New Roman" w:hAnsi="Times New Roman" w:cs="Times New Roman"/>
                <w:lang w:eastAsia="en-US"/>
              </w:rPr>
              <w:t>дифениловые</w:t>
            </w:r>
            <w:proofErr w:type="spellEnd"/>
            <w:r w:rsidRPr="0053570F">
              <w:rPr>
                <w:rFonts w:ascii="Times New Roman" w:eastAsia="Times New Roman" w:hAnsi="Times New Roman" w:cs="Times New Roman"/>
                <w:lang w:eastAsia="en-US"/>
              </w:rPr>
              <w:t xml:space="preserve"> эфиры, асбест, тяжелые металлы и радионуклиды. Это происшествие продемонстрировало широту потенциального воздействия на людей и окружающую среду в результате крупномасштабной городской катастрофы, связанной с пожаром.</w:t>
            </w:r>
          </w:p>
        </w:tc>
      </w:tr>
      <w:tr w:rsidR="0053570F" w:rsidRPr="0053570F" w:rsidTr="00D16672">
        <w:tblPrEx>
          <w:tblCellMar>
            <w:top w:w="0" w:type="dxa"/>
            <w:bottom w:w="0" w:type="dxa"/>
          </w:tblCellMar>
        </w:tblPrEx>
        <w:trPr>
          <w:trHeight w:val="2059"/>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Декабрь 2005 года</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proofErr w:type="spellStart"/>
            <w:r w:rsidRPr="0053570F">
              <w:rPr>
                <w:rFonts w:ascii="Times New Roman" w:eastAsia="Times New Roman" w:hAnsi="Times New Roman" w:cs="Times New Roman"/>
                <w:lang w:eastAsia="en-US"/>
              </w:rPr>
              <w:t>Бансефилд</w:t>
            </w:r>
            <w:proofErr w:type="spellEnd"/>
            <w:r w:rsidRPr="0053570F">
              <w:rPr>
                <w:rFonts w:ascii="Times New Roman" w:eastAsia="Times New Roman" w:hAnsi="Times New Roman" w:cs="Times New Roman"/>
                <w:lang w:eastAsia="en-US"/>
              </w:rPr>
              <w:t>, Великобритания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Пожар произошел на складе нефтехранилища, содержащем 35 000 000 л различных типов топлива. Огонь горел в течение нескольких дней, выделяя массивные шлейфы плотного дыма, которые из-за преобладающих метеорологических условий переносились и рассеивались в верхних слоях атмосферы. Подземные воды под и до 2 км к северу, востоку и юго-востоку от участка были загрязнены углеводородами и огнетушащей пеной от происшествия. По </w:t>
            </w:r>
            <w:proofErr w:type="gramStart"/>
            <w:r w:rsidRPr="0053570F">
              <w:rPr>
                <w:rFonts w:ascii="Times New Roman" w:eastAsia="Times New Roman" w:hAnsi="Times New Roman" w:cs="Times New Roman"/>
                <w:lang w:eastAsia="en-US"/>
              </w:rPr>
              <w:t>прошествии</w:t>
            </w:r>
            <w:proofErr w:type="gramEnd"/>
            <w:r w:rsidRPr="0053570F">
              <w:rPr>
                <w:rFonts w:ascii="Times New Roman" w:eastAsia="Times New Roman" w:hAnsi="Times New Roman" w:cs="Times New Roman"/>
                <w:lang w:eastAsia="en-US"/>
              </w:rPr>
              <w:t xml:space="preserve"> двух лет масштабы загрязнения, по всей видимости, ограничивались непосредственной близостью склада. Приблизительно 22 000 000 л загрязненной противопожарной воды было очищено и безопасно удалено</w:t>
            </w:r>
            <w:r w:rsidRPr="0053570F">
              <w:rPr>
                <w:rFonts w:ascii="Times New Roman" w:eastAsia="Times New Roman" w:hAnsi="Times New Roman" w:cs="Times New Roman"/>
                <w:vertAlign w:val="superscript"/>
                <w:lang w:eastAsia="en-US"/>
              </w:rPr>
              <w:t>[</w:t>
            </w:r>
            <w:hyperlink w:anchor="bookmark62" w:history="1">
              <w:r w:rsidRPr="0053570F">
                <w:rPr>
                  <w:rFonts w:ascii="Times New Roman" w:eastAsia="Times New Roman" w:hAnsi="Times New Roman" w:cs="Times New Roman"/>
                  <w:color w:val="053CF5"/>
                  <w:vertAlign w:val="superscript"/>
                  <w:lang w:eastAsia="en-US"/>
                </w:rPr>
                <w:t>33</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r w:rsidR="0053570F" w:rsidRPr="0053570F" w:rsidTr="00D16672">
        <w:tblPrEx>
          <w:tblCellMar>
            <w:top w:w="0" w:type="dxa"/>
            <w:bottom w:w="0" w:type="dxa"/>
          </w:tblCellMar>
        </w:tblPrEx>
        <w:trPr>
          <w:trHeight w:val="694"/>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rPr>
            </w:pPr>
            <w:r w:rsidRPr="0053570F">
              <w:rPr>
                <w:rFonts w:ascii="Times New Roman" w:eastAsia="Times New Roman" w:hAnsi="Times New Roman" w:cs="Times New Roman"/>
              </w:rPr>
              <w:t>1996-2009 годы</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proofErr w:type="spellStart"/>
            <w:r w:rsidRPr="0053570F">
              <w:rPr>
                <w:rFonts w:ascii="Times New Roman" w:eastAsia="Times New Roman" w:hAnsi="Times New Roman" w:cs="Times New Roman"/>
                <w:lang w:eastAsia="en-US"/>
              </w:rPr>
              <w:t>Трейл</w:t>
            </w:r>
            <w:proofErr w:type="spellEnd"/>
            <w:r w:rsidRPr="0053570F">
              <w:rPr>
                <w:rFonts w:ascii="Times New Roman" w:eastAsia="Times New Roman" w:hAnsi="Times New Roman" w:cs="Times New Roman"/>
                <w:lang w:eastAsia="en-US"/>
              </w:rPr>
              <w:t>, Канада</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За 14 лет произошло не менее 6 пожаров на предприятии по утилизации батареек, кульминацией которых стал самый крупный на сегодняшний день пожар в 2009 году. Был выброшен токсичный дым, близлежащие жители были эвакуированы, а пожары распространились из-за того, что из зоны хранения батареек вылетали горящие осколки</w:t>
            </w:r>
            <w:r w:rsidRPr="0053570F">
              <w:rPr>
                <w:rFonts w:ascii="Times New Roman" w:eastAsia="Times New Roman" w:hAnsi="Times New Roman" w:cs="Times New Roman"/>
                <w:vertAlign w:val="superscript"/>
                <w:lang w:eastAsia="en-US"/>
              </w:rPr>
              <w:t>[</w:t>
            </w:r>
            <w:hyperlink w:anchor="bookmark63" w:history="1">
              <w:r w:rsidRPr="0053570F">
                <w:rPr>
                  <w:rFonts w:ascii="Times New Roman" w:eastAsia="Times New Roman" w:hAnsi="Times New Roman" w:cs="Times New Roman"/>
                  <w:color w:val="053CF5"/>
                  <w:vertAlign w:val="superscript"/>
                  <w:lang w:eastAsia="en-US"/>
                </w:rPr>
                <w:t>34</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xml:space="preserve">. Эти пожары вызвали обеспокоенность по поводу безопасного </w:t>
            </w:r>
            <w:r w:rsidRPr="0053570F">
              <w:rPr>
                <w:rFonts w:ascii="Times New Roman" w:eastAsia="Times New Roman" w:hAnsi="Times New Roman" w:cs="Times New Roman"/>
                <w:lang w:eastAsia="en-US"/>
              </w:rPr>
              <w:lastRenderedPageBreak/>
              <w:t>хранения и погрузки-разгрузки большого количества батареек (особенно литиевых батареек) в процессе утилизации.</w:t>
            </w:r>
          </w:p>
        </w:tc>
      </w:tr>
      <w:tr w:rsidR="0053570F" w:rsidRPr="0053570F" w:rsidTr="00D16672">
        <w:tblPrEx>
          <w:tblCellMar>
            <w:top w:w="0" w:type="dxa"/>
            <w:bottom w:w="0" w:type="dxa"/>
          </w:tblCellMar>
        </w:tblPrEx>
        <w:trPr>
          <w:trHeight w:val="1402"/>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rPr>
            </w:pPr>
            <w:r w:rsidRPr="0053570F">
              <w:rPr>
                <w:rFonts w:ascii="Times New Roman" w:eastAsia="Times New Roman" w:hAnsi="Times New Roman" w:cs="Times New Roman"/>
              </w:rPr>
              <w:lastRenderedPageBreak/>
              <w:t>2011 год</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proofErr w:type="spellStart"/>
            <w:r w:rsidRPr="0053570F">
              <w:rPr>
                <w:rFonts w:ascii="Times New Roman" w:eastAsia="Times New Roman" w:hAnsi="Times New Roman" w:cs="Times New Roman"/>
                <w:lang w:val="en-US" w:eastAsia="en-US"/>
              </w:rPr>
              <w:t>Моердийк</w:t>
            </w:r>
            <w:proofErr w:type="spellEnd"/>
            <w:r w:rsidRPr="0053570F">
              <w:rPr>
                <w:rFonts w:ascii="Times New Roman" w:eastAsia="Times New Roman" w:hAnsi="Times New Roman" w:cs="Times New Roman"/>
                <w:lang w:eastAsia="en-US"/>
              </w:rPr>
              <w:t>, Нидерланды</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Пожар на химическом заводе привел к выбросу примерно 4 000 тонн опасных химических веществ, а также огнегасящих веществ, загрязняющих воздух, почву и грунтовые воды. В связи с этим происшествием вопросы, касающиеся финансовой ответственности за проведение восстановительных работ и доступа общественности к информации о соблюдении компаниями правил техники безопасности, стали более важными в Нидерландах.</w:t>
            </w:r>
          </w:p>
        </w:tc>
      </w:tr>
      <w:tr w:rsidR="0053570F" w:rsidRPr="0053570F" w:rsidTr="00D16672">
        <w:tblPrEx>
          <w:tblCellMar>
            <w:top w:w="0" w:type="dxa"/>
            <w:bottom w:w="0" w:type="dxa"/>
          </w:tblCellMar>
        </w:tblPrEx>
        <w:trPr>
          <w:trHeight w:val="1186"/>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rPr>
            </w:pPr>
            <w:r w:rsidRPr="0053570F">
              <w:rPr>
                <w:rFonts w:ascii="Times New Roman" w:eastAsia="Times New Roman" w:hAnsi="Times New Roman" w:cs="Times New Roman"/>
              </w:rPr>
              <w:t>2014 год</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proofErr w:type="spellStart"/>
            <w:r w:rsidRPr="0053570F">
              <w:rPr>
                <w:rFonts w:ascii="Times New Roman" w:eastAsia="Times New Roman" w:hAnsi="Times New Roman" w:cs="Times New Roman"/>
                <w:lang w:eastAsia="en-US"/>
              </w:rPr>
              <w:t>Моруэлл</w:t>
            </w:r>
            <w:proofErr w:type="spellEnd"/>
            <w:r w:rsidRPr="0053570F">
              <w:rPr>
                <w:rFonts w:ascii="Times New Roman" w:eastAsia="Times New Roman" w:hAnsi="Times New Roman" w:cs="Times New Roman"/>
                <w:lang w:val="en-US" w:eastAsia="en-US"/>
              </w:rPr>
              <w:t xml:space="preserve">, </w:t>
            </w:r>
            <w:r w:rsidRPr="0053570F">
              <w:rPr>
                <w:rFonts w:ascii="Times New Roman" w:eastAsia="Times New Roman" w:hAnsi="Times New Roman" w:cs="Times New Roman"/>
                <w:lang w:eastAsia="en-US"/>
              </w:rPr>
              <w:t>Австралия</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Огонь в угольной шахте открытого типа горел в течение 45 дней и покрывал близлежащие районы токсичным дымом и золой. Повышенные уровни PM2.5 и угарного газа затронули жителей за 13 км от шахты</w:t>
            </w:r>
            <w:r w:rsidRPr="0053570F">
              <w:rPr>
                <w:rFonts w:ascii="Times New Roman" w:eastAsia="Times New Roman" w:hAnsi="Times New Roman" w:cs="Times New Roman"/>
                <w:vertAlign w:val="superscript"/>
                <w:lang w:eastAsia="en-US"/>
              </w:rPr>
              <w:t>[</w:t>
            </w:r>
            <w:hyperlink w:anchor="bookmark65" w:history="1">
              <w:r w:rsidRPr="0053570F">
                <w:rPr>
                  <w:rFonts w:ascii="Times New Roman" w:eastAsia="Times New Roman" w:hAnsi="Times New Roman" w:cs="Times New Roman"/>
                  <w:color w:val="053CF5"/>
                  <w:vertAlign w:val="superscript"/>
                  <w:lang w:eastAsia="en-US"/>
                </w:rPr>
                <w:t>36</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Этот пожар вызвал продолжающиеся изменения в регламенте Виктории с целью снижения риска возгорания при проведении горных работ.</w:t>
            </w:r>
          </w:p>
        </w:tc>
      </w:tr>
      <w:tr w:rsidR="0053570F" w:rsidRPr="0053570F" w:rsidTr="00D16672">
        <w:tblPrEx>
          <w:tblCellMar>
            <w:top w:w="0" w:type="dxa"/>
            <w:bottom w:w="0" w:type="dxa"/>
          </w:tblCellMar>
        </w:tblPrEx>
        <w:trPr>
          <w:trHeight w:val="1181"/>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rPr>
            </w:pPr>
            <w:r w:rsidRPr="0053570F">
              <w:rPr>
                <w:rFonts w:ascii="Times New Roman" w:eastAsia="Times New Roman" w:hAnsi="Times New Roman" w:cs="Times New Roman"/>
              </w:rPr>
              <w:t>2016 год</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 xml:space="preserve">Район </w:t>
            </w:r>
            <w:proofErr w:type="spellStart"/>
            <w:r w:rsidRPr="0053570F">
              <w:rPr>
                <w:rFonts w:ascii="Times New Roman" w:eastAsia="Times New Roman" w:hAnsi="Times New Roman" w:cs="Times New Roman"/>
                <w:lang w:eastAsia="en-US"/>
              </w:rPr>
              <w:t>Мосула</w:t>
            </w:r>
            <w:proofErr w:type="spellEnd"/>
            <w:r w:rsidRPr="0053570F">
              <w:rPr>
                <w:rFonts w:ascii="Times New Roman" w:eastAsia="Times New Roman" w:hAnsi="Times New Roman" w:cs="Times New Roman"/>
                <w:lang w:eastAsia="en-US"/>
              </w:rPr>
              <w:t>, Ирак</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Пожары в нефтяной скважине и пожар на серном заводе были инициированы боевиками, продвигающимися к городу </w:t>
            </w:r>
            <w:proofErr w:type="spellStart"/>
            <w:r w:rsidRPr="0053570F">
              <w:rPr>
                <w:rFonts w:ascii="Times New Roman" w:eastAsia="Times New Roman" w:hAnsi="Times New Roman" w:cs="Times New Roman"/>
                <w:lang w:eastAsia="en-US"/>
              </w:rPr>
              <w:t>Мосул</w:t>
            </w:r>
            <w:proofErr w:type="spellEnd"/>
            <w:r w:rsidRPr="0053570F">
              <w:rPr>
                <w:rFonts w:ascii="Times New Roman" w:eastAsia="Times New Roman" w:hAnsi="Times New Roman" w:cs="Times New Roman"/>
                <w:lang w:eastAsia="en-US"/>
              </w:rPr>
              <w:t xml:space="preserve">. Были также открыты нефтепроводы, которые разливали нефть, большая часть которой воспламенялась, на деревенские улицы и реку Тигр. Загрязнение воздуха от нефтяных и серных пожаров распространилось по всей провинции </w:t>
            </w:r>
            <w:proofErr w:type="spellStart"/>
            <w:r w:rsidRPr="0053570F">
              <w:rPr>
                <w:rFonts w:ascii="Times New Roman" w:eastAsia="Times New Roman" w:hAnsi="Times New Roman" w:cs="Times New Roman"/>
                <w:lang w:eastAsia="en-US"/>
              </w:rPr>
              <w:t>Найнава</w:t>
            </w:r>
            <w:proofErr w:type="spellEnd"/>
            <w:r w:rsidRPr="0053570F">
              <w:rPr>
                <w:rFonts w:ascii="Times New Roman" w:eastAsia="Times New Roman" w:hAnsi="Times New Roman" w:cs="Times New Roman"/>
                <w:lang w:eastAsia="en-US"/>
              </w:rPr>
              <w:t>, затронув людей, скот и сделав сельскохозяйственные угодья бесполезными</w:t>
            </w:r>
            <w:r w:rsidRPr="0053570F">
              <w:rPr>
                <w:rFonts w:ascii="Times New Roman" w:eastAsia="Times New Roman" w:hAnsi="Times New Roman" w:cs="Times New Roman"/>
                <w:vertAlign w:val="superscript"/>
                <w:lang w:eastAsia="en-US"/>
              </w:rPr>
              <w:t>[</w:t>
            </w:r>
            <w:hyperlink w:anchor="bookmark66" w:history="1">
              <w:r w:rsidRPr="0053570F">
                <w:rPr>
                  <w:rFonts w:ascii="Times New Roman" w:eastAsia="Times New Roman" w:hAnsi="Times New Roman" w:cs="Times New Roman"/>
                  <w:color w:val="053CF5"/>
                  <w:vertAlign w:val="superscript"/>
                  <w:lang w:eastAsia="en-US"/>
                </w:rPr>
                <w:t>37</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w:t>
            </w:r>
          </w:p>
        </w:tc>
      </w:tr>
      <w:tr w:rsidR="0053570F" w:rsidRPr="0053570F" w:rsidTr="00D16672">
        <w:tblPrEx>
          <w:tblCellMar>
            <w:top w:w="0" w:type="dxa"/>
            <w:bottom w:w="0" w:type="dxa"/>
          </w:tblCellMar>
        </w:tblPrEx>
        <w:trPr>
          <w:trHeight w:val="694"/>
          <w:jc w:val="center"/>
        </w:trPr>
        <w:tc>
          <w:tcPr>
            <w:tcW w:w="1483"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rPr>
            </w:pPr>
            <w:r w:rsidRPr="0053570F">
              <w:rPr>
                <w:rFonts w:ascii="Times New Roman" w:eastAsia="Times New Roman" w:hAnsi="Times New Roman" w:cs="Times New Roman"/>
              </w:rPr>
              <w:t>2016 год</w:t>
            </w:r>
          </w:p>
        </w:tc>
        <w:tc>
          <w:tcPr>
            <w:tcW w:w="1474"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r w:rsidRPr="0053570F">
              <w:rPr>
                <w:rFonts w:ascii="Times New Roman" w:eastAsia="Times New Roman" w:hAnsi="Times New Roman" w:cs="Times New Roman"/>
                <w:lang w:eastAsia="en-US"/>
              </w:rPr>
              <w:t>Сантьяго, Чили</w:t>
            </w:r>
          </w:p>
        </w:tc>
        <w:tc>
          <w:tcPr>
            <w:tcW w:w="6806"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Крупный пожар на свалке произошел недалеко от Сантьяго, горящий в течение нескольких дней. Повышенные уровни твердых частиц и зловонных газов затронули жителей города и окрестностей</w:t>
            </w:r>
            <w:r w:rsidRPr="0053570F">
              <w:rPr>
                <w:rFonts w:ascii="Times New Roman" w:eastAsia="Times New Roman" w:hAnsi="Times New Roman" w:cs="Times New Roman"/>
                <w:vertAlign w:val="superscript"/>
                <w:lang w:eastAsia="en-US"/>
              </w:rPr>
              <w:t>[</w:t>
            </w:r>
            <w:hyperlink w:anchor="bookmark67" w:history="1">
              <w:r w:rsidRPr="0053570F">
                <w:rPr>
                  <w:rFonts w:ascii="Times New Roman" w:eastAsia="Times New Roman" w:hAnsi="Times New Roman" w:cs="Times New Roman"/>
                  <w:color w:val="053CF5"/>
                  <w:vertAlign w:val="superscript"/>
                  <w:lang w:eastAsia="en-US"/>
                </w:rPr>
                <w:t>38</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Несоответствующее управление деятельностью по ликвидации последствий пожара вызвало призывы к улучшению оценки пожарных рисков и территориальному планированию на свалках в Чили.</w:t>
            </w:r>
          </w:p>
        </w:tc>
      </w:tr>
    </w:tbl>
    <w:p w:rsidR="00287483" w:rsidRDefault="00287483" w:rsidP="0053570F">
      <w:pPr>
        <w:widowControl/>
        <w:autoSpaceDE w:val="0"/>
        <w:autoSpaceDN w:val="0"/>
        <w:adjustRightInd w:val="0"/>
        <w:jc w:val="both"/>
        <w:rPr>
          <w:rFonts w:ascii="Times New Roman" w:eastAsia="Times New Roman" w:hAnsi="Times New Roman" w:cs="Times New Roman"/>
          <w:lang w:eastAsia="en-US"/>
        </w:rPr>
      </w:pPr>
    </w:p>
    <w:tbl>
      <w:tblPr>
        <w:tblW w:w="9711" w:type="dxa"/>
        <w:jc w:val="center"/>
        <w:tblInd w:w="40" w:type="dxa"/>
        <w:tblLayout w:type="fixed"/>
        <w:tblCellMar>
          <w:left w:w="40" w:type="dxa"/>
          <w:right w:w="40" w:type="dxa"/>
        </w:tblCellMar>
        <w:tblLook w:val="0000" w:firstRow="0" w:lastRow="0" w:firstColumn="0" w:lastColumn="0" w:noHBand="0" w:noVBand="0"/>
      </w:tblPr>
      <w:tblGrid>
        <w:gridCol w:w="1330"/>
        <w:gridCol w:w="1584"/>
        <w:gridCol w:w="6797"/>
      </w:tblGrid>
      <w:tr w:rsidR="0053570F" w:rsidRPr="0053570F" w:rsidTr="00D16672">
        <w:tblPrEx>
          <w:tblCellMar>
            <w:top w:w="0" w:type="dxa"/>
            <w:bottom w:w="0" w:type="dxa"/>
          </w:tblCellMar>
        </w:tblPrEx>
        <w:trPr>
          <w:trHeight w:val="317"/>
          <w:jc w:val="center"/>
        </w:trPr>
        <w:tc>
          <w:tcPr>
            <w:tcW w:w="1330" w:type="dxa"/>
            <w:tcBorders>
              <w:top w:val="single" w:sz="6" w:space="0" w:color="auto"/>
              <w:left w:val="single" w:sz="6" w:space="0" w:color="auto"/>
              <w:bottom w:val="single" w:sz="6" w:space="0" w:color="auto"/>
              <w:right w:val="single" w:sz="4"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eastAsia="en-US"/>
              </w:rPr>
            </w:pPr>
            <w:r w:rsidRPr="0053570F">
              <w:rPr>
                <w:rFonts w:ascii="Times New Roman" w:eastAsia="Times New Roman" w:hAnsi="Times New Roman" w:cs="Times New Roman"/>
                <w:b/>
                <w:bCs/>
                <w:lang w:eastAsia="en-US"/>
              </w:rPr>
              <w:t>Дата</w:t>
            </w:r>
          </w:p>
        </w:tc>
        <w:tc>
          <w:tcPr>
            <w:tcW w:w="1584" w:type="dxa"/>
            <w:tcBorders>
              <w:top w:val="single" w:sz="6" w:space="0" w:color="auto"/>
              <w:left w:val="single" w:sz="4"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val="en-US" w:eastAsia="en-US"/>
              </w:rPr>
            </w:pPr>
            <w:r w:rsidRPr="0053570F">
              <w:rPr>
                <w:rFonts w:ascii="Times New Roman" w:eastAsia="Times New Roman" w:hAnsi="Times New Roman" w:cs="Times New Roman"/>
                <w:b/>
                <w:bCs/>
                <w:lang w:eastAsia="en-US"/>
              </w:rPr>
              <w:t>Место</w:t>
            </w:r>
          </w:p>
        </w:tc>
        <w:tc>
          <w:tcPr>
            <w:tcW w:w="6797" w:type="dxa"/>
            <w:tcBorders>
              <w:top w:val="single" w:sz="6" w:space="0" w:color="auto"/>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center"/>
              <w:rPr>
                <w:rFonts w:ascii="Times New Roman" w:eastAsia="Times New Roman" w:hAnsi="Times New Roman" w:cs="Times New Roman"/>
                <w:b/>
                <w:bCs/>
                <w:lang w:val="en-US" w:eastAsia="en-US"/>
              </w:rPr>
            </w:pPr>
            <w:r w:rsidRPr="0053570F">
              <w:rPr>
                <w:rFonts w:ascii="Times New Roman" w:eastAsia="Times New Roman" w:hAnsi="Times New Roman" w:cs="Times New Roman"/>
                <w:b/>
                <w:bCs/>
                <w:lang w:eastAsia="en-US"/>
              </w:rPr>
              <w:t>Описание</w:t>
            </w:r>
          </w:p>
        </w:tc>
      </w:tr>
      <w:tr w:rsidR="0053570F" w:rsidRPr="0053570F" w:rsidTr="00D16672">
        <w:tblPrEx>
          <w:tblCellMar>
            <w:top w:w="0" w:type="dxa"/>
            <w:bottom w:w="0" w:type="dxa"/>
          </w:tblCellMar>
        </w:tblPrEx>
        <w:trPr>
          <w:trHeight w:val="264"/>
          <w:jc w:val="center"/>
        </w:trPr>
        <w:tc>
          <w:tcPr>
            <w:tcW w:w="1330" w:type="dxa"/>
            <w:tcBorders>
              <w:top w:val="single" w:sz="6" w:space="0" w:color="auto"/>
              <w:left w:val="single" w:sz="6" w:space="0" w:color="auto"/>
              <w:bottom w:val="nil"/>
              <w:right w:val="single" w:sz="4"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rPr>
            </w:pPr>
            <w:r w:rsidRPr="0053570F">
              <w:rPr>
                <w:rFonts w:ascii="Times New Roman" w:eastAsia="Times New Roman" w:hAnsi="Times New Roman" w:cs="Times New Roman"/>
              </w:rPr>
              <w:t>2016 год</w:t>
            </w:r>
          </w:p>
        </w:tc>
        <w:tc>
          <w:tcPr>
            <w:tcW w:w="1584" w:type="dxa"/>
            <w:vMerge w:val="restart"/>
            <w:tcBorders>
              <w:top w:val="single" w:sz="6" w:space="0" w:color="auto"/>
              <w:left w:val="single" w:sz="4" w:space="0" w:color="auto"/>
              <w:bottom w:val="nil"/>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val="en-US" w:eastAsia="en-US"/>
              </w:rPr>
            </w:pPr>
            <w:proofErr w:type="spellStart"/>
            <w:r w:rsidRPr="0053570F">
              <w:rPr>
                <w:rFonts w:ascii="Times New Roman" w:eastAsia="Times New Roman" w:hAnsi="Times New Roman" w:cs="Times New Roman"/>
                <w:lang w:eastAsia="en-US"/>
              </w:rPr>
              <w:t>Сесенья</w:t>
            </w:r>
            <w:proofErr w:type="spellEnd"/>
            <w:r w:rsidRPr="0053570F">
              <w:rPr>
                <w:rFonts w:ascii="Times New Roman" w:eastAsia="Times New Roman" w:hAnsi="Times New Roman" w:cs="Times New Roman"/>
                <w:lang w:val="en-US" w:eastAsia="en-US"/>
              </w:rPr>
              <w:t xml:space="preserve">, </w:t>
            </w:r>
            <w:r w:rsidRPr="0053570F">
              <w:rPr>
                <w:rFonts w:ascii="Times New Roman" w:eastAsia="Times New Roman" w:hAnsi="Times New Roman" w:cs="Times New Roman"/>
                <w:lang w:eastAsia="en-US"/>
              </w:rPr>
              <w:t>Испания</w:t>
            </w:r>
          </w:p>
        </w:tc>
        <w:tc>
          <w:tcPr>
            <w:tcW w:w="6797" w:type="dxa"/>
            <w:vMerge w:val="restart"/>
            <w:tcBorders>
              <w:top w:val="single" w:sz="6" w:space="0" w:color="auto"/>
              <w:left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highlight w:val="yellow"/>
                <w:lang w:eastAsia="en-US"/>
              </w:rPr>
            </w:pPr>
            <w:r w:rsidRPr="0053570F">
              <w:rPr>
                <w:rFonts w:ascii="Times New Roman" w:eastAsia="Times New Roman" w:hAnsi="Times New Roman" w:cs="Times New Roman"/>
                <w:lang w:eastAsia="en-US"/>
              </w:rPr>
              <w:t xml:space="preserve">Огонь сжег нелегальную свалку, в которой находилось до 90 000 тонн шин, распространяя дым по всему региону. Повышенный уровень твердых частиц потребовал эвакуации тысяч жителей </w:t>
            </w:r>
            <w:proofErr w:type="spellStart"/>
            <w:r w:rsidRPr="0053570F">
              <w:rPr>
                <w:rFonts w:ascii="Times New Roman" w:eastAsia="Times New Roman" w:hAnsi="Times New Roman" w:cs="Times New Roman"/>
                <w:lang w:eastAsia="en-US"/>
              </w:rPr>
              <w:t>Сесеньи</w:t>
            </w:r>
            <w:proofErr w:type="spellEnd"/>
            <w:r w:rsidRPr="0053570F">
              <w:rPr>
                <w:rFonts w:ascii="Times New Roman" w:eastAsia="Times New Roman" w:hAnsi="Times New Roman" w:cs="Times New Roman"/>
                <w:lang w:eastAsia="en-US"/>
              </w:rPr>
              <w:t>. Измерения ПАУ в воздухе показали, что риск онкологического заболевания в непосредственной близости был в 3-5 раз выше, чем в других близлежащих районах за пределами огненного шлейфа. Дальнейшие измерения через год показали, что риск онкологического заболевания стал незначительным</w:t>
            </w:r>
            <w:r w:rsidRPr="0053570F">
              <w:rPr>
                <w:rFonts w:ascii="Times New Roman" w:eastAsia="Times New Roman" w:hAnsi="Times New Roman" w:cs="Times New Roman"/>
                <w:vertAlign w:val="superscript"/>
                <w:lang w:eastAsia="en-US"/>
              </w:rPr>
              <w:t>[</w:t>
            </w:r>
            <w:hyperlink w:anchor="bookmark68" w:history="1">
              <w:r w:rsidRPr="0053570F">
                <w:rPr>
                  <w:rFonts w:ascii="Times New Roman" w:eastAsia="Times New Roman" w:hAnsi="Times New Roman" w:cs="Times New Roman"/>
                  <w:color w:val="053CF5"/>
                  <w:vertAlign w:val="superscript"/>
                  <w:lang w:eastAsia="en-US"/>
                </w:rPr>
                <w:t>39</w:t>
              </w:r>
            </w:hyperlink>
            <w:r w:rsidRPr="0053570F">
              <w:rPr>
                <w:rFonts w:ascii="Times New Roman" w:eastAsia="Times New Roman" w:hAnsi="Times New Roman" w:cs="Times New Roman"/>
                <w:vertAlign w:val="superscript"/>
                <w:lang w:eastAsia="en-US"/>
              </w:rPr>
              <w:t>]</w:t>
            </w:r>
            <w:r w:rsidRPr="0053570F">
              <w:rPr>
                <w:rFonts w:ascii="Times New Roman" w:eastAsia="Times New Roman" w:hAnsi="Times New Roman" w:cs="Times New Roman"/>
                <w:lang w:eastAsia="en-US"/>
              </w:rPr>
              <w:t>. Свалка была признана незаконной в 2003 году отчасти по соображениям охраны здоровья, пожарной безопасности и охраны окружающей среды, однако планы по удалению шин так и не были реализованы; между тем шины продолжали накапливаться, тем самым повышая риск все более масштабного происшествия.</w:t>
            </w:r>
          </w:p>
        </w:tc>
      </w:tr>
      <w:tr w:rsidR="0053570F" w:rsidRPr="0053570F" w:rsidTr="00D16672">
        <w:tblPrEx>
          <w:tblCellMar>
            <w:top w:w="0" w:type="dxa"/>
            <w:bottom w:w="0" w:type="dxa"/>
          </w:tblCellMar>
        </w:tblPrEx>
        <w:trPr>
          <w:trHeight w:val="2040"/>
          <w:jc w:val="center"/>
        </w:trPr>
        <w:tc>
          <w:tcPr>
            <w:tcW w:w="1330" w:type="dxa"/>
            <w:tcBorders>
              <w:top w:val="nil"/>
              <w:left w:val="single" w:sz="6" w:space="0" w:color="auto"/>
              <w:bottom w:val="single" w:sz="6" w:space="0" w:color="auto"/>
              <w:right w:val="single" w:sz="4"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color w:val="auto"/>
              </w:rPr>
            </w:pPr>
          </w:p>
        </w:tc>
        <w:tc>
          <w:tcPr>
            <w:tcW w:w="1584" w:type="dxa"/>
            <w:vMerge/>
            <w:tcBorders>
              <w:top w:val="nil"/>
              <w:left w:val="single" w:sz="4"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color w:val="auto"/>
              </w:rPr>
            </w:pPr>
          </w:p>
          <w:p w:rsidR="0053570F" w:rsidRPr="0053570F" w:rsidRDefault="0053570F" w:rsidP="0053570F">
            <w:pPr>
              <w:widowControl/>
              <w:autoSpaceDE w:val="0"/>
              <w:autoSpaceDN w:val="0"/>
              <w:adjustRightInd w:val="0"/>
              <w:jc w:val="both"/>
              <w:rPr>
                <w:rFonts w:ascii="Times New Roman" w:eastAsia="Times New Roman" w:hAnsi="Times New Roman" w:cs="Times New Roman"/>
                <w:color w:val="auto"/>
              </w:rPr>
            </w:pPr>
          </w:p>
        </w:tc>
        <w:tc>
          <w:tcPr>
            <w:tcW w:w="6797" w:type="dxa"/>
            <w:vMerge/>
            <w:tcBorders>
              <w:left w:val="single" w:sz="6" w:space="0" w:color="auto"/>
              <w:bottom w:val="single" w:sz="6" w:space="0" w:color="auto"/>
              <w:right w:val="single" w:sz="6" w:space="0" w:color="auto"/>
            </w:tcBorders>
          </w:tcPr>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p>
        </w:tc>
      </w:tr>
    </w:tbl>
    <w:p w:rsidR="0053570F" w:rsidRPr="0053570F" w:rsidRDefault="0053570F" w:rsidP="0053570F">
      <w:pPr>
        <w:widowControl/>
        <w:autoSpaceDE w:val="0"/>
        <w:autoSpaceDN w:val="0"/>
        <w:adjustRightInd w:val="0"/>
        <w:jc w:val="both"/>
        <w:rPr>
          <w:rFonts w:ascii="Times New Roman" w:eastAsia="Times New Roman" w:hAnsi="Times New Roman" w:cs="Times New Roman"/>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sectPr w:rsidR="0053570F" w:rsidRPr="0053570F">
          <w:pgSz w:w="11909" w:h="16834"/>
          <w:pgMar w:top="1440" w:right="1440" w:bottom="1440" w:left="1440" w:header="720" w:footer="720" w:gutter="0"/>
          <w:cols w:space="720"/>
          <w:noEndnote/>
        </w:sect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sidRPr="0053570F">
        <w:rPr>
          <w:rFonts w:ascii="Times New Roman" w:eastAsia="Times New Roman" w:hAnsi="Times New Roman" w:cs="Times New Roman"/>
          <w:b/>
          <w:bCs/>
          <w:sz w:val="28"/>
          <w:szCs w:val="28"/>
          <w:lang w:eastAsia="en-US"/>
        </w:rPr>
        <w:lastRenderedPageBreak/>
        <w:t xml:space="preserve">Приложение </w:t>
      </w:r>
      <w:r w:rsidRPr="0053570F">
        <w:rPr>
          <w:rFonts w:ascii="Times New Roman" w:eastAsia="Times New Roman" w:hAnsi="Times New Roman" w:cs="Times New Roman"/>
          <w:b/>
          <w:bCs/>
          <w:sz w:val="28"/>
          <w:szCs w:val="28"/>
          <w:lang w:val="en-US" w:eastAsia="en-US"/>
        </w:rPr>
        <w:t>B</w:t>
      </w:r>
    </w:p>
    <w:p w:rsidR="0053570F" w:rsidRPr="00287483" w:rsidRDefault="0053570F" w:rsidP="0053570F">
      <w:pPr>
        <w:widowControl/>
        <w:autoSpaceDE w:val="0"/>
        <w:autoSpaceDN w:val="0"/>
        <w:adjustRightInd w:val="0"/>
        <w:jc w:val="center"/>
        <w:rPr>
          <w:rFonts w:ascii="Times New Roman" w:eastAsia="Times New Roman" w:hAnsi="Times New Roman" w:cs="Times New Roman"/>
          <w:i/>
          <w:sz w:val="28"/>
          <w:szCs w:val="28"/>
          <w:lang w:eastAsia="en-US"/>
        </w:rPr>
      </w:pPr>
      <w:r w:rsidRPr="00287483">
        <w:rPr>
          <w:rFonts w:ascii="Times New Roman" w:eastAsia="Times New Roman" w:hAnsi="Times New Roman" w:cs="Times New Roman"/>
          <w:i/>
          <w:sz w:val="28"/>
          <w:szCs w:val="28"/>
          <w:lang w:eastAsia="en-US"/>
        </w:rPr>
        <w:t>(</w:t>
      </w:r>
      <w:r w:rsidR="00287483" w:rsidRPr="00287483">
        <w:rPr>
          <w:rFonts w:ascii="Times New Roman" w:eastAsia="Times New Roman" w:hAnsi="Times New Roman" w:cs="Times New Roman"/>
          <w:i/>
          <w:sz w:val="28"/>
          <w:szCs w:val="28"/>
          <w:lang w:eastAsia="en-US"/>
        </w:rPr>
        <w:t>информационное</w:t>
      </w:r>
      <w:r w:rsidRPr="00287483">
        <w:rPr>
          <w:rFonts w:ascii="Times New Roman" w:eastAsia="Times New Roman" w:hAnsi="Times New Roman" w:cs="Times New Roman"/>
          <w:i/>
          <w:sz w:val="28"/>
          <w:szCs w:val="28"/>
          <w:lang w:eastAsia="en-US"/>
        </w:rPr>
        <w:t>)</w:t>
      </w:r>
    </w:p>
    <w:p w:rsidR="0053570F" w:rsidRPr="0053570F" w:rsidRDefault="0053570F" w:rsidP="0053570F">
      <w:pPr>
        <w:widowControl/>
        <w:autoSpaceDE w:val="0"/>
        <w:autoSpaceDN w:val="0"/>
        <w:adjustRightInd w:val="0"/>
        <w:jc w:val="center"/>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Обзор соответствующих нормативных и руководящих документов</w:t>
      </w:r>
    </w:p>
    <w:p w:rsidR="0053570F" w:rsidRPr="0053570F" w:rsidRDefault="0053570F" w:rsidP="0053570F">
      <w:pPr>
        <w:widowControl/>
        <w:autoSpaceDE w:val="0"/>
        <w:autoSpaceDN w:val="0"/>
        <w:adjustRightInd w:val="0"/>
        <w:jc w:val="center"/>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B.1 Стокгольмская конвенция о стойких органических загрязнителях (СОЗ)</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r w:rsidRPr="0053570F">
        <w:rPr>
          <w:rFonts w:ascii="Times New Roman" w:eastAsia="Times New Roman" w:hAnsi="Times New Roman" w:cs="Times New Roman"/>
          <w:sz w:val="28"/>
          <w:szCs w:val="28"/>
          <w:lang w:eastAsia="en-US"/>
        </w:rPr>
        <w:t>Стокгольмская конвенция является мировым договором по защите здоровья человека и окружающей среды от СОЗ, которые описываются как химические вещества, которые остаются нетронутыми в окружающей среде в течение длительных периодов времени, становятся широко распространенными географически, накапливаются в жировой ткани живых организмов и токсичны для человека и дикой природы</w:t>
      </w:r>
      <w:r w:rsidRPr="0053570F">
        <w:rPr>
          <w:rFonts w:ascii="Times New Roman" w:eastAsia="Times New Roman" w:hAnsi="Times New Roman" w:cs="Times New Roman"/>
          <w:sz w:val="28"/>
          <w:szCs w:val="28"/>
          <w:vertAlign w:val="superscript"/>
          <w:lang w:eastAsia="en-US"/>
        </w:rPr>
        <w:t>[</w:t>
      </w:r>
      <w:hyperlink w:anchor="bookmark69" w:history="1">
        <w:r w:rsidRPr="0053570F">
          <w:rPr>
            <w:rFonts w:ascii="Times New Roman" w:eastAsia="Times New Roman" w:hAnsi="Times New Roman" w:cs="Times New Roman"/>
            <w:color w:val="053CF5"/>
            <w:sz w:val="28"/>
            <w:szCs w:val="28"/>
            <w:vertAlign w:val="superscript"/>
            <w:lang w:eastAsia="en-US"/>
          </w:rPr>
          <w:t>40</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 СОЗ циркулируют по всему миру и могут причинять вред, где бы они ни находились. При осуществлении конвенции правительства принимают меры по ликвидации или сокращению выбросов СОЗ в окружающую среду. ПФОС, поверхностно-активное вещество, используемое в некоторых огнетушащих пенах, включено в Стокгольмскую конвенцию.</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B.2 Конвенция ООН о трансграничном воздействии промышленных аварий</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С начала 90х годов Европейская экономическая комиссия Организации Объединенных Наций (ЕЭК ООН) сосредоточила свои усилия на предотвращении промышленных аварий и особенно их трансграничного воздействия</w:t>
      </w:r>
      <w:r w:rsidRPr="0053570F">
        <w:rPr>
          <w:rFonts w:ascii="Times New Roman" w:eastAsia="Times New Roman" w:hAnsi="Times New Roman" w:cs="Times New Roman"/>
          <w:sz w:val="28"/>
          <w:szCs w:val="28"/>
          <w:vertAlign w:val="superscript"/>
          <w:lang w:eastAsia="en-US"/>
        </w:rPr>
        <w:t>[</w:t>
      </w:r>
      <w:hyperlink w:anchor="bookmark70" w:history="1">
        <w:r w:rsidRPr="0053570F">
          <w:rPr>
            <w:rFonts w:ascii="Times New Roman" w:eastAsia="Times New Roman" w:hAnsi="Times New Roman" w:cs="Times New Roman"/>
            <w:color w:val="053CF5"/>
            <w:sz w:val="28"/>
            <w:szCs w:val="28"/>
            <w:vertAlign w:val="superscript"/>
            <w:lang w:eastAsia="en-US"/>
          </w:rPr>
          <w:t>41</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 xml:space="preserve">. Крупные аварии в </w:t>
      </w:r>
      <w:proofErr w:type="spellStart"/>
      <w:r w:rsidRPr="0053570F">
        <w:rPr>
          <w:rFonts w:ascii="Times New Roman" w:eastAsia="Times New Roman" w:hAnsi="Times New Roman" w:cs="Times New Roman"/>
          <w:sz w:val="28"/>
          <w:szCs w:val="28"/>
          <w:lang w:eastAsia="en-US"/>
        </w:rPr>
        <w:t>Севезо</w:t>
      </w:r>
      <w:proofErr w:type="spellEnd"/>
      <w:r w:rsidRPr="0053570F">
        <w:rPr>
          <w:rFonts w:ascii="Times New Roman" w:eastAsia="Times New Roman" w:hAnsi="Times New Roman" w:cs="Times New Roman"/>
          <w:sz w:val="28"/>
          <w:szCs w:val="28"/>
          <w:lang w:eastAsia="en-US"/>
        </w:rPr>
        <w:t xml:space="preserve">, Италия, в 1976 году и Базеле, Швейцария, в 1986 году нанесли значительный экологический ущерб. В </w:t>
      </w:r>
      <w:proofErr w:type="spellStart"/>
      <w:r w:rsidRPr="0053570F">
        <w:rPr>
          <w:rFonts w:ascii="Times New Roman" w:eastAsia="Times New Roman" w:hAnsi="Times New Roman" w:cs="Times New Roman"/>
          <w:sz w:val="28"/>
          <w:szCs w:val="28"/>
          <w:lang w:eastAsia="en-US"/>
        </w:rPr>
        <w:t>Севезо</w:t>
      </w:r>
      <w:proofErr w:type="spellEnd"/>
      <w:r w:rsidRPr="0053570F">
        <w:rPr>
          <w:rFonts w:ascii="Times New Roman" w:eastAsia="Times New Roman" w:hAnsi="Times New Roman" w:cs="Times New Roman"/>
          <w:sz w:val="28"/>
          <w:szCs w:val="28"/>
          <w:lang w:eastAsia="en-US"/>
        </w:rPr>
        <w:t xml:space="preserve"> выброс </w:t>
      </w:r>
      <w:proofErr w:type="spellStart"/>
      <w:r w:rsidRPr="0053570F">
        <w:rPr>
          <w:rFonts w:ascii="Times New Roman" w:eastAsia="Times New Roman" w:hAnsi="Times New Roman" w:cs="Times New Roman"/>
          <w:sz w:val="28"/>
          <w:szCs w:val="28"/>
          <w:lang w:eastAsia="en-US"/>
        </w:rPr>
        <w:t>диоксина</w:t>
      </w:r>
      <w:proofErr w:type="spellEnd"/>
      <w:r w:rsidRPr="0053570F">
        <w:rPr>
          <w:rFonts w:ascii="Times New Roman" w:eastAsia="Times New Roman" w:hAnsi="Times New Roman" w:cs="Times New Roman"/>
          <w:sz w:val="28"/>
          <w:szCs w:val="28"/>
          <w:lang w:eastAsia="en-US"/>
        </w:rPr>
        <w:t xml:space="preserve"> загрязнил близлежащие районы, в то время как в Базеле, в результате загрязнения реки Рейн погибли тысячи рыб во Франции и Германии, а также в Швейцарии. Задачи этой международной конвенции заключаются в защите здоровья человека и окружающей среды от стойких органических загрязнителей. Конвенция содержит шесть приложений, которые являются неотъемлемой частью документа.</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 xml:space="preserve">B.3 Директива по </w:t>
      </w:r>
      <w:proofErr w:type="spellStart"/>
      <w:r w:rsidRPr="0053570F">
        <w:rPr>
          <w:rFonts w:ascii="Times New Roman" w:eastAsia="Times New Roman" w:hAnsi="Times New Roman" w:cs="Times New Roman"/>
          <w:b/>
          <w:sz w:val="28"/>
          <w:szCs w:val="28"/>
          <w:lang w:eastAsia="en-US"/>
        </w:rPr>
        <w:t>Севезо</w:t>
      </w:r>
      <w:proofErr w:type="spellEnd"/>
      <w:r w:rsidRPr="0053570F">
        <w:rPr>
          <w:rFonts w:ascii="Times New Roman" w:eastAsia="Times New Roman" w:hAnsi="Times New Roman" w:cs="Times New Roman"/>
          <w:b/>
          <w:sz w:val="28"/>
          <w:szCs w:val="28"/>
          <w:lang w:eastAsia="en-US"/>
        </w:rPr>
        <w:t xml:space="preserve"> II (96/082/EEC)</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 xml:space="preserve">Европейская директива по </w:t>
      </w:r>
      <w:proofErr w:type="spellStart"/>
      <w:r w:rsidRPr="0053570F">
        <w:rPr>
          <w:rFonts w:ascii="Times New Roman" w:eastAsia="Times New Roman" w:hAnsi="Times New Roman" w:cs="Times New Roman"/>
          <w:sz w:val="28"/>
          <w:szCs w:val="28"/>
          <w:lang w:eastAsia="en-US"/>
        </w:rPr>
        <w:t>Севезо</w:t>
      </w:r>
      <w:proofErr w:type="spellEnd"/>
      <w:r w:rsidRPr="0053570F">
        <w:rPr>
          <w:rFonts w:ascii="Times New Roman" w:eastAsia="Times New Roman" w:hAnsi="Times New Roman" w:cs="Times New Roman"/>
          <w:sz w:val="28"/>
          <w:szCs w:val="28"/>
          <w:lang w:eastAsia="en-US"/>
        </w:rPr>
        <w:t xml:space="preserve"> II</w:t>
      </w:r>
      <w:r w:rsidRPr="0053570F">
        <w:rPr>
          <w:rFonts w:ascii="Times New Roman" w:eastAsia="Times New Roman" w:hAnsi="Times New Roman" w:cs="Times New Roman"/>
          <w:sz w:val="28"/>
          <w:szCs w:val="28"/>
          <w:vertAlign w:val="superscript"/>
          <w:lang w:eastAsia="en-US"/>
        </w:rPr>
        <w:t>[</w:t>
      </w:r>
      <w:hyperlink w:anchor="bookmark71" w:history="1">
        <w:r w:rsidRPr="0053570F">
          <w:rPr>
            <w:rFonts w:ascii="Times New Roman" w:eastAsia="Times New Roman" w:hAnsi="Times New Roman" w:cs="Times New Roman"/>
            <w:color w:val="053CF5"/>
            <w:sz w:val="28"/>
            <w:szCs w:val="28"/>
            <w:vertAlign w:val="superscript"/>
            <w:lang w:eastAsia="en-US"/>
          </w:rPr>
          <w:t>42</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 xml:space="preserve"> применяется к широкому спектру видов деятельности, включая хранение, использование и производство больших количеств опасных химических веществ. Она возлагает на владельцев предприятий дополнительную ответственность за документирование их политики предотвращения крупных аварий и обеспечение ее надлежащего осуществления. Владельцы также обязаны составлять отчет по безопасности для документирования процедур, установленных для предотвращения крупных аварий или, в тех случаях, </w:t>
      </w:r>
      <w:r w:rsidRPr="0053570F">
        <w:rPr>
          <w:rFonts w:ascii="Times New Roman" w:eastAsia="Times New Roman" w:hAnsi="Times New Roman" w:cs="Times New Roman"/>
          <w:sz w:val="28"/>
          <w:szCs w:val="28"/>
          <w:lang w:eastAsia="en-US"/>
        </w:rPr>
        <w:lastRenderedPageBreak/>
        <w:t>когда имели место аварии, для ограничения их последствий для людей и окружающей среды. Такие отчеты о безопасности должны быть общедоступны.</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highlight w:val="yellow"/>
          <w:lang w:eastAsia="en-US"/>
        </w:rPr>
      </w:pPr>
      <w:r w:rsidRPr="0053570F">
        <w:rPr>
          <w:rFonts w:ascii="Times New Roman" w:eastAsia="Times New Roman" w:hAnsi="Times New Roman" w:cs="Times New Roman"/>
          <w:b/>
          <w:sz w:val="28"/>
          <w:szCs w:val="28"/>
          <w:lang w:eastAsia="en-US"/>
        </w:rPr>
        <w:t>B.4 Рамочная директива по воде (2000/60/EC)</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Рамочная директива по воде (РДВ) является на сегодняшний день наиболее существенным элементом европейского законодательства в области водных ресурсов. Она требует, чтобы все внутренние и прибрежные воды достигли «хорошего состояния» к 2015 году путем создания структуры для района бассейнов рек, в рамках которой ставятся серьезные экологические цели, включая цели для поверхностных вод</w:t>
      </w:r>
      <w:r w:rsidRPr="0053570F">
        <w:rPr>
          <w:rFonts w:ascii="Times New Roman" w:eastAsia="Times New Roman" w:hAnsi="Times New Roman" w:cs="Times New Roman"/>
          <w:sz w:val="28"/>
          <w:szCs w:val="28"/>
          <w:vertAlign w:val="superscript"/>
          <w:lang w:eastAsia="en-US"/>
        </w:rPr>
        <w:t>[</w:t>
      </w:r>
      <w:hyperlink w:anchor="bookmark72" w:history="1">
        <w:r w:rsidRPr="0053570F">
          <w:rPr>
            <w:rFonts w:ascii="Times New Roman" w:eastAsia="Times New Roman" w:hAnsi="Times New Roman" w:cs="Times New Roman"/>
            <w:color w:val="053CF5"/>
            <w:sz w:val="28"/>
            <w:szCs w:val="28"/>
            <w:vertAlign w:val="superscript"/>
            <w:lang w:eastAsia="en-US"/>
          </w:rPr>
          <w:t>43</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 Директива вступила в силу 22 декабря 2000 года и устанавливает расписание как для ее первичного включения в законы государств-членов ЕС, так и последующего осуществления ее требований.</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t>B.5 Французские положения о зарегистрированных предприятиях, которые считаются представляющими наибольшую опасность</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r w:rsidRPr="0053570F">
        <w:rPr>
          <w:rFonts w:ascii="Times New Roman" w:eastAsia="Times New Roman" w:hAnsi="Times New Roman" w:cs="Times New Roman"/>
          <w:sz w:val="28"/>
          <w:szCs w:val="28"/>
          <w:lang w:eastAsia="en-US"/>
        </w:rPr>
        <w:t>После крупного взрыва в Тулузе были введены французские положения, касающиеся управления планировкой землепользования вблизи промышленных предприятий. Созданный во Франции по «Закону о рисках» 2003 года план предотвращения технологических рисков, или ППТР, применяется примерно к 600 предприятиям из числа классифицируемых установок, которые считаются представляющими наибольшую опасность</w:t>
      </w:r>
      <w:r w:rsidRPr="0053570F">
        <w:rPr>
          <w:rFonts w:ascii="Times New Roman" w:eastAsia="Times New Roman" w:hAnsi="Times New Roman" w:cs="Times New Roman"/>
          <w:sz w:val="28"/>
          <w:szCs w:val="28"/>
          <w:vertAlign w:val="superscript"/>
          <w:lang w:eastAsia="en-US"/>
        </w:rPr>
        <w:t>[</w:t>
      </w:r>
      <w:hyperlink w:anchor="bookmark73" w:history="1">
        <w:r w:rsidRPr="0053570F">
          <w:rPr>
            <w:rFonts w:ascii="Times New Roman" w:eastAsia="Times New Roman" w:hAnsi="Times New Roman" w:cs="Times New Roman"/>
            <w:color w:val="053CF5"/>
            <w:sz w:val="28"/>
            <w:szCs w:val="28"/>
            <w:vertAlign w:val="superscript"/>
            <w:lang w:eastAsia="en-US"/>
          </w:rPr>
          <w:t>44</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 xml:space="preserve">. ППТР - это инструмент, который устанавливает посредством диалога с соответствующими сторонами правила землепользования, совместимые с местными проектами развития классифицируемых установок и интересами местных жителей. Он заключается в оценке и </w:t>
      </w:r>
      <w:proofErr w:type="spellStart"/>
      <w:r w:rsidRPr="0053570F">
        <w:rPr>
          <w:rFonts w:ascii="Times New Roman" w:eastAsia="Times New Roman" w:hAnsi="Times New Roman" w:cs="Times New Roman"/>
          <w:sz w:val="28"/>
          <w:szCs w:val="28"/>
          <w:lang w:eastAsia="en-US"/>
        </w:rPr>
        <w:t>приоритизации</w:t>
      </w:r>
      <w:proofErr w:type="spellEnd"/>
      <w:r w:rsidRPr="0053570F">
        <w:rPr>
          <w:rFonts w:ascii="Times New Roman" w:eastAsia="Times New Roman" w:hAnsi="Times New Roman" w:cs="Times New Roman"/>
          <w:sz w:val="28"/>
          <w:szCs w:val="28"/>
          <w:lang w:eastAsia="en-US"/>
        </w:rPr>
        <w:t xml:space="preserve"> уровня риска, связанного с деятельностью классифицируемой установки на затрагиваемой территории. Эти уровни позволяют определять зоны, каждая из которых имеет свои собственные правила планирования землепользования и строительства. Для самых высоких уровней ППТР также может предложить области для возможного отчуждения и/или отказа от прав. Финансирование мер в области недвижимости (отчуждение и отказ от нее) регулируется соглашением между местными властями, государством и владельцем. Строительные мероприятия находятся в ведении собственника недвижимости, но могут финансироваться на сумму до 10% от стоимости имущества благодаря налоговой льготе (например, пленки против раскола на окнах). ППТР работает над снижением риска у источника, в целях защиты населения, и относится ко всем крупным случайным явлениям, включая крупные промышленные пожары.</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sz w:val="28"/>
          <w:szCs w:val="28"/>
          <w:lang w:eastAsia="en-US"/>
        </w:rPr>
      </w:pPr>
      <w:r w:rsidRPr="0053570F">
        <w:rPr>
          <w:rFonts w:ascii="Times New Roman" w:eastAsia="Times New Roman" w:hAnsi="Times New Roman" w:cs="Times New Roman"/>
          <w:b/>
          <w:sz w:val="28"/>
          <w:szCs w:val="28"/>
          <w:lang w:eastAsia="en-US"/>
        </w:rPr>
        <w:lastRenderedPageBreak/>
        <w:t>B.6 Регистрация, оценка, разрешение и ограничение химических веществ (REACH)</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val="en-US" w:eastAsia="en-US"/>
        </w:rPr>
      </w:pPr>
      <w:r w:rsidRPr="0053570F">
        <w:rPr>
          <w:rFonts w:ascii="Times New Roman" w:eastAsia="Times New Roman" w:hAnsi="Times New Roman" w:cs="Times New Roman"/>
          <w:sz w:val="28"/>
          <w:szCs w:val="28"/>
          <w:lang w:eastAsia="en-US"/>
        </w:rPr>
        <w:t xml:space="preserve">REACH – это регламент Европейского союза от 18 декабря 2006 года. REACH рассматривает производство и использование химических веществ и их потенциальное </w:t>
      </w:r>
      <w:proofErr w:type="gramStart"/>
      <w:r w:rsidRPr="0053570F">
        <w:rPr>
          <w:rFonts w:ascii="Times New Roman" w:eastAsia="Times New Roman" w:hAnsi="Times New Roman" w:cs="Times New Roman"/>
          <w:sz w:val="28"/>
          <w:szCs w:val="28"/>
          <w:lang w:eastAsia="en-US"/>
        </w:rPr>
        <w:t>воздействие</w:t>
      </w:r>
      <w:proofErr w:type="gramEnd"/>
      <w:r w:rsidRPr="0053570F">
        <w:rPr>
          <w:rFonts w:ascii="Times New Roman" w:eastAsia="Times New Roman" w:hAnsi="Times New Roman" w:cs="Times New Roman"/>
          <w:sz w:val="28"/>
          <w:szCs w:val="28"/>
          <w:lang w:eastAsia="en-US"/>
        </w:rPr>
        <w:t xml:space="preserve"> как на здоровье человека, так и на окружающую среду. 14 июня 2017 года Европейский союз (ЕС) опубликовал Регламент (ЕС) 2017/1000</w:t>
      </w:r>
      <w:r w:rsidRPr="0053570F">
        <w:rPr>
          <w:rFonts w:ascii="Times New Roman" w:eastAsia="Times New Roman" w:hAnsi="Times New Roman" w:cs="Times New Roman"/>
          <w:sz w:val="28"/>
          <w:szCs w:val="28"/>
          <w:vertAlign w:val="superscript"/>
          <w:lang w:eastAsia="en-US"/>
        </w:rPr>
        <w:t>[</w:t>
      </w:r>
      <w:hyperlink w:anchor="bookmark74" w:history="1">
        <w:r w:rsidRPr="0053570F">
          <w:rPr>
            <w:rFonts w:ascii="Times New Roman" w:eastAsia="Times New Roman" w:hAnsi="Times New Roman" w:cs="Times New Roman"/>
            <w:color w:val="053CF5"/>
            <w:sz w:val="28"/>
            <w:szCs w:val="28"/>
            <w:vertAlign w:val="superscript"/>
            <w:lang w:eastAsia="en-US"/>
          </w:rPr>
          <w:t>45</w:t>
        </w:r>
      </w:hyperlink>
      <w:r w:rsidRPr="0053570F">
        <w:rPr>
          <w:rFonts w:ascii="Times New Roman" w:eastAsia="Times New Roman" w:hAnsi="Times New Roman" w:cs="Times New Roman"/>
          <w:sz w:val="28"/>
          <w:szCs w:val="28"/>
          <w:vertAlign w:val="superscript"/>
          <w:lang w:eastAsia="en-US"/>
        </w:rPr>
        <w:t>]</w:t>
      </w:r>
      <w:r w:rsidRPr="0053570F">
        <w:rPr>
          <w:rFonts w:ascii="Times New Roman" w:eastAsia="Times New Roman" w:hAnsi="Times New Roman" w:cs="Times New Roman"/>
          <w:sz w:val="28"/>
          <w:szCs w:val="28"/>
          <w:lang w:eastAsia="en-US"/>
        </w:rPr>
        <w:t xml:space="preserve"> о регулировании ПФОК (CAS 335-67-1), ее солей и некоторых родственных веществ в качестве совершенно новой позиции 68 в приложении XVII REACH. ПФОК, ее </w:t>
      </w:r>
      <w:proofErr w:type="gramStart"/>
      <w:r w:rsidRPr="0053570F">
        <w:rPr>
          <w:rFonts w:ascii="Times New Roman" w:eastAsia="Times New Roman" w:hAnsi="Times New Roman" w:cs="Times New Roman"/>
          <w:sz w:val="28"/>
          <w:szCs w:val="28"/>
          <w:lang w:eastAsia="en-US"/>
        </w:rPr>
        <w:t>соли</w:t>
      </w:r>
      <w:proofErr w:type="gramEnd"/>
      <w:r w:rsidRPr="0053570F">
        <w:rPr>
          <w:rFonts w:ascii="Times New Roman" w:eastAsia="Times New Roman" w:hAnsi="Times New Roman" w:cs="Times New Roman"/>
          <w:sz w:val="28"/>
          <w:szCs w:val="28"/>
          <w:lang w:eastAsia="en-US"/>
        </w:rPr>
        <w:t xml:space="preserve"> и родственные вещества имеют большое разнообразие применений, включая использование в качестве поверхностно-активных веществ в огнетушащих пенах. Положения нового закона будут реализовываться поэтапно, начиная с 4 июля 2020 года. ПФОС (</w:t>
      </w:r>
      <w:r w:rsidRPr="0053570F">
        <w:rPr>
          <w:rFonts w:ascii="Times New Roman" w:eastAsia="Times New Roman" w:hAnsi="Times New Roman" w:cs="Times New Roman"/>
          <w:sz w:val="28"/>
          <w:szCs w:val="28"/>
          <w:lang w:val="en-US" w:eastAsia="en-US"/>
        </w:rPr>
        <w:t>CAS</w:t>
      </w:r>
      <w:r w:rsidRPr="0053570F">
        <w:rPr>
          <w:rFonts w:ascii="Times New Roman" w:eastAsia="Times New Roman" w:hAnsi="Times New Roman" w:cs="Times New Roman"/>
          <w:sz w:val="28"/>
          <w:szCs w:val="28"/>
          <w:lang w:eastAsia="en-US"/>
        </w:rPr>
        <w:t xml:space="preserve"> 1763-23-1) является тесно связанным химическим веществом, которое было включено </w:t>
      </w:r>
      <w:proofErr w:type="gramStart"/>
      <w:r w:rsidRPr="0053570F">
        <w:rPr>
          <w:rFonts w:ascii="Times New Roman" w:eastAsia="Times New Roman" w:hAnsi="Times New Roman" w:cs="Times New Roman"/>
          <w:sz w:val="28"/>
          <w:szCs w:val="28"/>
          <w:lang w:eastAsia="en-US"/>
        </w:rPr>
        <w:t>в</w:t>
      </w:r>
      <w:proofErr w:type="gramEnd"/>
      <w:r w:rsidRPr="0053570F">
        <w:rPr>
          <w:rFonts w:ascii="Times New Roman" w:eastAsia="Times New Roman" w:hAnsi="Times New Roman" w:cs="Times New Roman"/>
          <w:sz w:val="28"/>
          <w:szCs w:val="28"/>
          <w:lang w:eastAsia="en-US"/>
        </w:rPr>
        <w:t xml:space="preserve"> Стокгольмскую конвенцию </w:t>
      </w:r>
      <w:r w:rsidRPr="0053570F">
        <w:rPr>
          <w:rFonts w:ascii="Times New Roman" w:eastAsia="Times New Roman" w:hAnsi="Times New Roman" w:cs="Times New Roman"/>
          <w:sz w:val="28"/>
          <w:szCs w:val="28"/>
          <w:lang w:val="en-US" w:eastAsia="en-US"/>
        </w:rPr>
        <w:t>(</w:t>
      </w:r>
      <w:r w:rsidRPr="0053570F">
        <w:rPr>
          <w:rFonts w:ascii="Times New Roman" w:eastAsia="Times New Roman" w:hAnsi="Times New Roman" w:cs="Times New Roman"/>
          <w:sz w:val="28"/>
          <w:szCs w:val="28"/>
          <w:lang w:eastAsia="en-US"/>
        </w:rPr>
        <w:t>в</w:t>
      </w:r>
      <w:r w:rsidRPr="0053570F">
        <w:rPr>
          <w:rFonts w:ascii="Times New Roman" w:eastAsia="Times New Roman" w:hAnsi="Times New Roman" w:cs="Times New Roman"/>
          <w:sz w:val="28"/>
          <w:szCs w:val="28"/>
          <w:lang w:val="en-US" w:eastAsia="en-US"/>
        </w:rPr>
        <w:t xml:space="preserve"> </w:t>
      </w:r>
      <w:r w:rsidRPr="0053570F">
        <w:rPr>
          <w:rFonts w:ascii="Times New Roman" w:eastAsia="Times New Roman" w:hAnsi="Times New Roman" w:cs="Times New Roman"/>
          <w:sz w:val="28"/>
          <w:szCs w:val="28"/>
          <w:lang w:eastAsia="en-US"/>
        </w:rPr>
        <w:t>Приложении</w:t>
      </w:r>
      <w:r w:rsidRPr="0053570F">
        <w:rPr>
          <w:rFonts w:ascii="Times New Roman" w:eastAsia="Times New Roman" w:hAnsi="Times New Roman" w:cs="Times New Roman"/>
          <w:sz w:val="28"/>
          <w:szCs w:val="28"/>
          <w:lang w:val="en-US" w:eastAsia="en-US"/>
        </w:rPr>
        <w:t xml:space="preserve"> </w:t>
      </w:r>
      <w:r w:rsidRPr="0053570F">
        <w:rPr>
          <w:rFonts w:ascii="Times New Roman" w:eastAsia="Times New Roman" w:hAnsi="Times New Roman" w:cs="Times New Roman"/>
          <w:sz w:val="28"/>
          <w:szCs w:val="28"/>
          <w:lang w:eastAsia="en-US"/>
        </w:rPr>
        <w:t>В</w:t>
      </w:r>
      <w:r w:rsidRPr="0053570F">
        <w:rPr>
          <w:rFonts w:ascii="Times New Roman" w:eastAsia="Times New Roman" w:hAnsi="Times New Roman" w:cs="Times New Roman"/>
          <w:sz w:val="28"/>
          <w:szCs w:val="28"/>
          <w:lang w:val="en-US" w:eastAsia="en-US"/>
        </w:rPr>
        <w:t>.1).</w:t>
      </w:r>
    </w:p>
    <w:p w:rsidR="0053570F" w:rsidRPr="0053570F" w:rsidRDefault="0053570F" w:rsidP="0053570F">
      <w:pPr>
        <w:widowControl/>
        <w:autoSpaceDE w:val="0"/>
        <w:autoSpaceDN w:val="0"/>
        <w:adjustRightInd w:val="0"/>
        <w:ind w:firstLine="720"/>
        <w:jc w:val="both"/>
        <w:rPr>
          <w:rFonts w:ascii="Times New Roman" w:eastAsia="Times New Roman" w:hAnsi="Times New Roman" w:cs="Times New Roman"/>
          <w:b/>
          <w:bCs/>
          <w:sz w:val="28"/>
          <w:szCs w:val="28"/>
          <w:lang w:eastAsia="en-US"/>
        </w:rPr>
        <w:sectPr w:rsidR="0053570F" w:rsidRPr="0053570F">
          <w:pgSz w:w="11909" w:h="16834"/>
          <w:pgMar w:top="1440" w:right="1440" w:bottom="1440" w:left="1440" w:header="720" w:footer="720" w:gutter="0"/>
          <w:cols w:space="720"/>
          <w:noEndnote/>
        </w:sectPr>
      </w:pPr>
    </w:p>
    <w:p w:rsidR="0053570F" w:rsidRPr="0053570F"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r w:rsidRPr="0053570F">
        <w:rPr>
          <w:rFonts w:ascii="Times New Roman" w:eastAsia="Times New Roman" w:hAnsi="Times New Roman" w:cs="Times New Roman"/>
          <w:b/>
          <w:bCs/>
          <w:sz w:val="28"/>
          <w:szCs w:val="28"/>
          <w:lang w:eastAsia="en-US"/>
        </w:rPr>
        <w:lastRenderedPageBreak/>
        <w:t>Библиография</w:t>
      </w:r>
    </w:p>
    <w:p w:rsidR="0053570F" w:rsidRPr="00287483" w:rsidRDefault="0053570F" w:rsidP="0053570F">
      <w:pPr>
        <w:widowControl/>
        <w:autoSpaceDE w:val="0"/>
        <w:autoSpaceDN w:val="0"/>
        <w:adjustRightInd w:val="0"/>
        <w:jc w:val="center"/>
        <w:rPr>
          <w:rFonts w:ascii="Times New Roman" w:eastAsia="Times New Roman" w:hAnsi="Times New Roman" w:cs="Times New Roman"/>
          <w:b/>
          <w:bCs/>
          <w:sz w:val="28"/>
          <w:szCs w:val="28"/>
          <w:lang w:eastAsia="en-US"/>
        </w:rPr>
      </w:pP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iCs/>
          <w:sz w:val="28"/>
          <w:szCs w:val="28"/>
        </w:rPr>
      </w:pPr>
      <w:bookmarkStart w:id="3" w:name="bookmark30"/>
      <w:r w:rsidRPr="00287483">
        <w:rPr>
          <w:rFonts w:ascii="Times New Roman" w:eastAsia="Times New Roman" w:hAnsi="Times New Roman" w:cs="Times New Roman"/>
          <w:sz w:val="28"/>
          <w:szCs w:val="28"/>
        </w:rPr>
        <w:t>[</w:t>
      </w:r>
      <w:bookmarkEnd w:id="3"/>
      <w:r w:rsidRPr="00287483">
        <w:rPr>
          <w:rFonts w:ascii="Times New Roman" w:eastAsia="Times New Roman" w:hAnsi="Times New Roman" w:cs="Times New Roman"/>
          <w:sz w:val="28"/>
          <w:szCs w:val="28"/>
        </w:rPr>
        <w:t xml:space="preserve">1] </w:t>
      </w:r>
      <w:r w:rsidRPr="00287483">
        <w:rPr>
          <w:rFonts w:ascii="Times New Roman" w:eastAsia="Times New Roman" w:hAnsi="Times New Roman" w:cs="Times New Roman"/>
          <w:sz w:val="28"/>
          <w:szCs w:val="28"/>
          <w:lang w:val="en-US"/>
        </w:rPr>
        <w:t>ISO</w:t>
      </w:r>
      <w:r w:rsidRPr="00287483">
        <w:rPr>
          <w:rFonts w:ascii="Times New Roman" w:eastAsia="Times New Roman" w:hAnsi="Times New Roman" w:cs="Times New Roman"/>
          <w:sz w:val="28"/>
          <w:szCs w:val="28"/>
        </w:rPr>
        <w:t xml:space="preserve"> 14001, </w:t>
      </w:r>
      <w:r w:rsidRPr="00287483">
        <w:rPr>
          <w:rFonts w:ascii="Times New Roman" w:eastAsia="Times New Roman" w:hAnsi="Times New Roman" w:cs="Times New Roman"/>
          <w:iCs/>
          <w:sz w:val="28"/>
          <w:szCs w:val="28"/>
        </w:rPr>
        <w:t>Системы экологического менеджмента — Требования с руководством для пользования</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iCs/>
          <w:sz w:val="28"/>
          <w:szCs w:val="28"/>
        </w:rPr>
      </w:pPr>
      <w:bookmarkStart w:id="4" w:name="bookmark31"/>
      <w:r w:rsidRPr="00287483">
        <w:rPr>
          <w:rFonts w:ascii="Times New Roman" w:eastAsia="Times New Roman" w:hAnsi="Times New Roman" w:cs="Times New Roman"/>
          <w:sz w:val="28"/>
          <w:szCs w:val="28"/>
        </w:rPr>
        <w:t>[</w:t>
      </w:r>
      <w:bookmarkEnd w:id="4"/>
      <w:r w:rsidRPr="00287483">
        <w:rPr>
          <w:rFonts w:ascii="Times New Roman" w:eastAsia="Times New Roman" w:hAnsi="Times New Roman" w:cs="Times New Roman"/>
          <w:sz w:val="28"/>
          <w:szCs w:val="28"/>
        </w:rPr>
        <w:t xml:space="preserve">2] </w:t>
      </w:r>
      <w:r w:rsidRPr="00287483">
        <w:rPr>
          <w:rFonts w:ascii="Times New Roman" w:eastAsia="Times New Roman" w:hAnsi="Times New Roman" w:cs="Times New Roman"/>
          <w:sz w:val="28"/>
          <w:szCs w:val="28"/>
          <w:lang w:val="en-US"/>
        </w:rPr>
        <w:t>BS</w:t>
      </w:r>
      <w:r w:rsidRPr="00287483">
        <w:rPr>
          <w:rFonts w:ascii="Times New Roman" w:eastAsia="Times New Roman" w:hAnsi="Times New Roman" w:cs="Times New Roman"/>
          <w:sz w:val="28"/>
          <w:szCs w:val="28"/>
        </w:rPr>
        <w:t xml:space="preserve"> 7982, </w:t>
      </w:r>
      <w:r w:rsidRPr="00287483">
        <w:rPr>
          <w:rFonts w:ascii="Times New Roman" w:eastAsia="Times New Roman" w:hAnsi="Times New Roman" w:cs="Times New Roman"/>
          <w:iCs/>
          <w:sz w:val="28"/>
          <w:szCs w:val="28"/>
        </w:rPr>
        <w:t xml:space="preserve">Руководство по воздействию на окружающую среду крупных пожаров при наличии пластиковых материалов </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5" w:name="bookmark32"/>
      <w:r w:rsidRPr="00287483">
        <w:rPr>
          <w:rFonts w:ascii="Times New Roman" w:eastAsia="Times New Roman" w:hAnsi="Times New Roman" w:cs="Times New Roman"/>
          <w:sz w:val="28"/>
          <w:szCs w:val="28"/>
        </w:rPr>
        <w:t>[</w:t>
      </w:r>
      <w:bookmarkEnd w:id="5"/>
      <w:r w:rsidRPr="00287483">
        <w:rPr>
          <w:rFonts w:ascii="Times New Roman" w:eastAsia="Times New Roman" w:hAnsi="Times New Roman" w:cs="Times New Roman"/>
          <w:sz w:val="28"/>
          <w:szCs w:val="28"/>
        </w:rPr>
        <w:t xml:space="preserve">3] </w:t>
      </w:r>
      <w:proofErr w:type="spellStart"/>
      <w:r w:rsidRPr="00287483">
        <w:rPr>
          <w:rFonts w:ascii="Times New Roman" w:eastAsia="Times New Roman" w:hAnsi="Times New Roman" w:cs="Times New Roman"/>
          <w:smallCaps/>
          <w:sz w:val="28"/>
          <w:szCs w:val="28"/>
        </w:rPr>
        <w:t>Бломквист</w:t>
      </w:r>
      <w:proofErr w:type="spellEnd"/>
      <w:r w:rsidRPr="00287483">
        <w:rPr>
          <w:rFonts w:ascii="Times New Roman" w:eastAsia="Times New Roman" w:hAnsi="Times New Roman" w:cs="Times New Roman"/>
          <w:smallCaps/>
          <w:sz w:val="28"/>
          <w:szCs w:val="28"/>
        </w:rPr>
        <w:t xml:space="preserve"> П</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tr-TR"/>
        </w:rPr>
        <w:t xml:space="preserve"> </w:t>
      </w:r>
      <w:proofErr w:type="spellStart"/>
      <w:r w:rsidRPr="00287483">
        <w:rPr>
          <w:rFonts w:ascii="Times New Roman" w:eastAsia="Times New Roman" w:hAnsi="Times New Roman" w:cs="Times New Roman"/>
          <w:smallCaps/>
          <w:sz w:val="28"/>
          <w:szCs w:val="28"/>
        </w:rPr>
        <w:t>Перссон</w:t>
      </w:r>
      <w:proofErr w:type="spellEnd"/>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rPr>
        <w:t>Б.,</w:t>
      </w:r>
      <w:r w:rsidRPr="00287483">
        <w:rPr>
          <w:rFonts w:ascii="Times New Roman" w:eastAsia="Times New Roman" w:hAnsi="Times New Roman" w:cs="Times New Roman"/>
          <w:sz w:val="28"/>
          <w:szCs w:val="28"/>
          <w:lang w:val="tr-TR"/>
        </w:rPr>
        <w:t xml:space="preserve"> </w:t>
      </w:r>
      <w:proofErr w:type="spellStart"/>
      <w:r w:rsidRPr="00287483">
        <w:rPr>
          <w:rFonts w:ascii="Times New Roman" w:eastAsia="Times New Roman" w:hAnsi="Times New Roman" w:cs="Times New Roman"/>
          <w:smallCaps/>
          <w:sz w:val="28"/>
          <w:szCs w:val="28"/>
        </w:rPr>
        <w:t>Симонсон</w:t>
      </w:r>
      <w:proofErr w:type="spellEnd"/>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M</w:t>
      </w:r>
      <w:r w:rsidRPr="00287483">
        <w:rPr>
          <w:rFonts w:ascii="Times New Roman" w:eastAsia="Times New Roman" w:hAnsi="Times New Roman" w:cs="Times New Roman"/>
          <w:sz w:val="28"/>
          <w:szCs w:val="28"/>
        </w:rPr>
        <w:t xml:space="preserve">., Пожарные выбросы органических веществ в атмосферу. </w:t>
      </w:r>
      <w:r w:rsidRPr="00287483">
        <w:rPr>
          <w:rFonts w:ascii="Times New Roman" w:eastAsia="Times New Roman" w:hAnsi="Times New Roman" w:cs="Times New Roman"/>
          <w:iCs/>
          <w:sz w:val="28"/>
          <w:szCs w:val="28"/>
        </w:rPr>
        <w:t xml:space="preserve">Технология борьбы с огнем, </w:t>
      </w:r>
      <w:r w:rsidRPr="00287483">
        <w:rPr>
          <w:rFonts w:ascii="Times New Roman" w:eastAsia="Times New Roman" w:hAnsi="Times New Roman" w:cs="Times New Roman"/>
          <w:sz w:val="28"/>
          <w:szCs w:val="28"/>
        </w:rPr>
        <w:t xml:space="preserve">2007. </w:t>
      </w:r>
      <w:r w:rsidRPr="00287483">
        <w:rPr>
          <w:rFonts w:ascii="Times New Roman" w:eastAsia="Times New Roman" w:hAnsi="Times New Roman" w:cs="Times New Roman"/>
          <w:b/>
          <w:bCs/>
          <w:sz w:val="28"/>
          <w:szCs w:val="28"/>
        </w:rPr>
        <w:t>43</w:t>
      </w:r>
      <w:r w:rsidRPr="00287483">
        <w:rPr>
          <w:rFonts w:ascii="Times New Roman" w:eastAsia="Times New Roman" w:hAnsi="Times New Roman" w:cs="Times New Roman"/>
          <w:sz w:val="28"/>
          <w:szCs w:val="28"/>
        </w:rPr>
        <w:t>(3): с. 213-231</w:t>
      </w:r>
    </w:p>
    <w:p w:rsidR="0053570F" w:rsidRPr="00287483" w:rsidRDefault="0053570F" w:rsidP="0053570F">
      <w:pPr>
        <w:widowControl/>
        <w:shd w:val="clear" w:color="auto" w:fill="FBFBFB"/>
        <w:ind w:firstLine="720"/>
        <w:jc w:val="both"/>
        <w:outlineLvl w:val="0"/>
        <w:rPr>
          <w:rFonts w:ascii="Times New Roman" w:eastAsia="Times New Roman" w:hAnsi="Times New Roman" w:cs="Times New Roman"/>
          <w:bCs/>
          <w:kern w:val="36"/>
          <w:sz w:val="28"/>
          <w:szCs w:val="28"/>
        </w:rPr>
      </w:pPr>
      <w:bookmarkStart w:id="6" w:name="bookmark33"/>
      <w:r w:rsidRPr="00287483">
        <w:rPr>
          <w:rFonts w:ascii="Times New Roman" w:eastAsia="Times New Roman" w:hAnsi="Times New Roman" w:cs="Times New Roman"/>
          <w:bCs/>
          <w:kern w:val="36"/>
          <w:sz w:val="28"/>
          <w:szCs w:val="28"/>
        </w:rPr>
        <w:t>[</w:t>
      </w:r>
      <w:bookmarkEnd w:id="6"/>
      <w:r w:rsidRPr="00287483">
        <w:rPr>
          <w:rFonts w:ascii="Times New Roman" w:eastAsia="Times New Roman" w:hAnsi="Times New Roman" w:cs="Times New Roman"/>
          <w:bCs/>
          <w:kern w:val="36"/>
          <w:sz w:val="28"/>
          <w:szCs w:val="28"/>
        </w:rPr>
        <w:t xml:space="preserve">4] </w:t>
      </w:r>
      <w:r w:rsidRPr="00287483">
        <w:rPr>
          <w:rFonts w:ascii="Times New Roman" w:eastAsia="Times New Roman" w:hAnsi="Times New Roman" w:cs="Times New Roman"/>
          <w:bCs/>
          <w:smallCaps/>
          <w:kern w:val="36"/>
          <w:sz w:val="28"/>
          <w:szCs w:val="28"/>
        </w:rPr>
        <w:t xml:space="preserve">Стандартизация </w:t>
      </w:r>
      <w:r w:rsidRPr="00287483">
        <w:rPr>
          <w:rFonts w:ascii="Times New Roman" w:eastAsia="Times New Roman" w:hAnsi="Times New Roman" w:cs="Times New Roman"/>
          <w:bCs/>
          <w:kern w:val="36"/>
          <w:sz w:val="28"/>
          <w:szCs w:val="28"/>
          <w:lang w:val="en-US"/>
        </w:rPr>
        <w:t>I</w:t>
      </w:r>
      <w:r w:rsidRPr="00287483">
        <w:rPr>
          <w:rFonts w:ascii="Times New Roman" w:eastAsia="Times New Roman" w:hAnsi="Times New Roman" w:cs="Times New Roman"/>
          <w:bCs/>
          <w:kern w:val="36"/>
          <w:sz w:val="28"/>
          <w:szCs w:val="28"/>
        </w:rPr>
        <w:t>.</w:t>
      </w:r>
      <w:r w:rsidRPr="00287483">
        <w:rPr>
          <w:rFonts w:ascii="Times New Roman" w:eastAsia="Times New Roman" w:hAnsi="Times New Roman" w:cs="Times New Roman"/>
          <w:bCs/>
          <w:kern w:val="36"/>
          <w:sz w:val="28"/>
          <w:szCs w:val="28"/>
          <w:lang w:val="en-US"/>
        </w:rPr>
        <w:t>O</w:t>
      </w:r>
      <w:r w:rsidRPr="00287483">
        <w:rPr>
          <w:rFonts w:ascii="Times New Roman" w:eastAsia="Times New Roman" w:hAnsi="Times New Roman" w:cs="Times New Roman"/>
          <w:bCs/>
          <w:kern w:val="36"/>
          <w:sz w:val="28"/>
          <w:szCs w:val="28"/>
        </w:rPr>
        <w:t>.</w:t>
      </w:r>
      <w:r w:rsidRPr="00287483">
        <w:rPr>
          <w:rFonts w:ascii="Times New Roman" w:eastAsia="Times New Roman" w:hAnsi="Times New Roman" w:cs="Times New Roman"/>
          <w:bCs/>
          <w:kern w:val="36"/>
          <w:sz w:val="28"/>
          <w:szCs w:val="28"/>
          <w:lang w:val="en-US"/>
        </w:rPr>
        <w:t>f</w:t>
      </w:r>
      <w:r w:rsidRPr="00287483">
        <w:rPr>
          <w:rFonts w:ascii="Times New Roman" w:eastAsia="Times New Roman" w:hAnsi="Times New Roman" w:cs="Times New Roman"/>
          <w:bCs/>
          <w:kern w:val="36"/>
          <w:sz w:val="28"/>
          <w:szCs w:val="28"/>
        </w:rPr>
        <w:t xml:space="preserve">. </w:t>
      </w:r>
      <w:r w:rsidRPr="00287483">
        <w:rPr>
          <w:rFonts w:ascii="Times New Roman" w:eastAsia="Times New Roman" w:hAnsi="Times New Roman" w:cs="Times New Roman"/>
          <w:bCs/>
          <w:iCs/>
          <w:kern w:val="36"/>
          <w:sz w:val="28"/>
          <w:szCs w:val="28"/>
          <w:lang w:val="en-US"/>
        </w:rPr>
        <w:t>ISO</w:t>
      </w:r>
      <w:r w:rsidRPr="00287483">
        <w:rPr>
          <w:rFonts w:ascii="Times New Roman" w:eastAsia="Times New Roman" w:hAnsi="Times New Roman" w:cs="Times New Roman"/>
          <w:bCs/>
          <w:iCs/>
          <w:kern w:val="36"/>
          <w:sz w:val="28"/>
          <w:szCs w:val="28"/>
        </w:rPr>
        <w:t xml:space="preserve"> 19706:2011 </w:t>
      </w:r>
      <w:r w:rsidRPr="00287483">
        <w:rPr>
          <w:rFonts w:ascii="Times New Roman" w:eastAsia="Times New Roman" w:hAnsi="Times New Roman" w:cs="Times New Roman"/>
          <w:bCs/>
          <w:iCs/>
          <w:sz w:val="28"/>
          <w:szCs w:val="28"/>
        </w:rPr>
        <w:t>Руководящие указания по оценке угрозы пожара людям,</w:t>
      </w:r>
      <w:r w:rsidRPr="00287483">
        <w:rPr>
          <w:rFonts w:ascii="Times New Roman" w:eastAsia="Times New Roman" w:hAnsi="Times New Roman" w:cs="Times New Roman"/>
          <w:bCs/>
          <w:iCs/>
          <w:kern w:val="36"/>
          <w:sz w:val="28"/>
          <w:szCs w:val="28"/>
        </w:rPr>
        <w:t xml:space="preserve"> </w:t>
      </w:r>
      <w:r w:rsidRPr="00287483">
        <w:rPr>
          <w:rFonts w:ascii="Times New Roman" w:eastAsia="Times New Roman" w:hAnsi="Times New Roman" w:cs="Times New Roman"/>
          <w:bCs/>
          <w:kern w:val="36"/>
          <w:sz w:val="28"/>
          <w:szCs w:val="28"/>
        </w:rPr>
        <w:t>2011, Международная организация по стандартизации: Женева. с. 12</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7" w:name="bookmark34"/>
      <w:r w:rsidRPr="00287483">
        <w:rPr>
          <w:rFonts w:ascii="Times New Roman" w:eastAsia="Times New Roman" w:hAnsi="Times New Roman" w:cs="Times New Roman"/>
          <w:sz w:val="28"/>
          <w:szCs w:val="28"/>
        </w:rPr>
        <w:t>[</w:t>
      </w:r>
      <w:bookmarkEnd w:id="7"/>
      <w:r w:rsidRPr="00287483">
        <w:rPr>
          <w:rFonts w:ascii="Times New Roman" w:eastAsia="Times New Roman" w:hAnsi="Times New Roman" w:cs="Times New Roman"/>
          <w:sz w:val="28"/>
          <w:szCs w:val="28"/>
        </w:rPr>
        <w:t>5] Токсичность от продуктов пожара</w:t>
      </w:r>
      <w:r w:rsidRPr="00287483">
        <w:rPr>
          <w:rFonts w:ascii="Times New Roman" w:eastAsia="Times New Roman" w:hAnsi="Times New Roman" w:cs="Times New Roman"/>
          <w:iCs/>
          <w:sz w:val="28"/>
          <w:szCs w:val="28"/>
        </w:rPr>
        <w:t xml:space="preserve">, </w:t>
      </w:r>
      <w:r w:rsidRPr="00287483">
        <w:rPr>
          <w:rFonts w:ascii="Times New Roman" w:eastAsia="Times New Roman" w:hAnsi="Times New Roman" w:cs="Times New Roman"/>
          <w:sz w:val="28"/>
          <w:szCs w:val="28"/>
        </w:rPr>
        <w:t xml:space="preserve">ред. </w:t>
      </w:r>
      <w:r w:rsidRPr="00287483">
        <w:rPr>
          <w:rFonts w:ascii="Times New Roman" w:eastAsia="Times New Roman" w:hAnsi="Times New Roman" w:cs="Times New Roman"/>
          <w:sz w:val="28"/>
          <w:szCs w:val="28"/>
          <w:lang w:val="en-US"/>
        </w:rPr>
        <w:t>A</w:t>
      </w:r>
      <w:r w:rsidRPr="00287483">
        <w:rPr>
          <w:rFonts w:ascii="Times New Roman" w:eastAsia="Times New Roman" w:hAnsi="Times New Roman" w:cs="Times New Roman"/>
          <w:sz w:val="28"/>
          <w:szCs w:val="28"/>
        </w:rPr>
        <w:t xml:space="preserve">. Стек и Р. </w:t>
      </w:r>
      <w:proofErr w:type="spellStart"/>
      <w:r w:rsidRPr="00287483">
        <w:rPr>
          <w:rFonts w:ascii="Times New Roman" w:eastAsia="Times New Roman" w:hAnsi="Times New Roman" w:cs="Times New Roman"/>
          <w:sz w:val="28"/>
          <w:szCs w:val="28"/>
        </w:rPr>
        <w:t>Хулл</w:t>
      </w:r>
      <w:proofErr w:type="spellEnd"/>
      <w:r w:rsidRPr="00287483">
        <w:rPr>
          <w:rFonts w:ascii="Times New Roman" w:eastAsia="Times New Roman" w:hAnsi="Times New Roman" w:cs="Times New Roman"/>
          <w:sz w:val="28"/>
          <w:szCs w:val="28"/>
        </w:rPr>
        <w:t xml:space="preserve">. 2010, Кембридж, Великобритания: </w:t>
      </w:r>
      <w:proofErr w:type="spellStart"/>
      <w:r w:rsidRPr="00287483">
        <w:rPr>
          <w:rFonts w:ascii="Times New Roman" w:eastAsia="Times New Roman" w:hAnsi="Times New Roman" w:cs="Times New Roman"/>
          <w:sz w:val="28"/>
          <w:szCs w:val="28"/>
        </w:rPr>
        <w:t>Вудхед</w:t>
      </w:r>
      <w:proofErr w:type="spellEnd"/>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Паблишинг</w:t>
      </w:r>
      <w:proofErr w:type="spellEnd"/>
      <w:r w:rsidRPr="00287483">
        <w:rPr>
          <w:rFonts w:ascii="Times New Roman" w:eastAsia="Times New Roman" w:hAnsi="Times New Roman" w:cs="Times New Roman"/>
          <w:sz w:val="28"/>
          <w:szCs w:val="28"/>
        </w:rPr>
        <w:t xml:space="preserve"> Лимитед. 688</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8" w:name="bookmark35"/>
      <w:r w:rsidRPr="00287483">
        <w:rPr>
          <w:rFonts w:ascii="Times New Roman" w:eastAsia="Times New Roman" w:hAnsi="Times New Roman" w:cs="Times New Roman"/>
          <w:sz w:val="28"/>
          <w:szCs w:val="28"/>
        </w:rPr>
        <w:t>[</w:t>
      </w:r>
      <w:bookmarkEnd w:id="8"/>
      <w:r w:rsidRPr="00287483">
        <w:rPr>
          <w:rFonts w:ascii="Times New Roman" w:eastAsia="Times New Roman" w:hAnsi="Times New Roman" w:cs="Times New Roman"/>
          <w:sz w:val="28"/>
          <w:szCs w:val="28"/>
        </w:rPr>
        <w:t xml:space="preserve">6] </w:t>
      </w:r>
      <w:proofErr w:type="spellStart"/>
      <w:r w:rsidRPr="00287483">
        <w:rPr>
          <w:rFonts w:ascii="Times New Roman" w:eastAsia="Times New Roman" w:hAnsi="Times New Roman" w:cs="Times New Roman"/>
          <w:smallCaps/>
          <w:sz w:val="28"/>
          <w:szCs w:val="28"/>
        </w:rPr>
        <w:t>Уичманн</w:t>
      </w:r>
      <w:proofErr w:type="spellEnd"/>
      <w:r w:rsidRPr="00287483">
        <w:rPr>
          <w:rFonts w:ascii="Times New Roman" w:eastAsia="Times New Roman" w:hAnsi="Times New Roman" w:cs="Times New Roman"/>
          <w:smallCaps/>
          <w:sz w:val="28"/>
          <w:szCs w:val="28"/>
        </w:rPr>
        <w:t xml:space="preserve"> Х</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tr-TR"/>
        </w:rPr>
        <w:t xml:space="preserve"> </w:t>
      </w:r>
      <w:r w:rsidRPr="00287483">
        <w:rPr>
          <w:rFonts w:ascii="Times New Roman" w:eastAsia="Times New Roman" w:hAnsi="Times New Roman" w:cs="Times New Roman"/>
          <w:sz w:val="28"/>
          <w:szCs w:val="28"/>
        </w:rPr>
        <w:t xml:space="preserve">И др., Хлорированные и </w:t>
      </w:r>
      <w:proofErr w:type="spellStart"/>
      <w:r w:rsidRPr="00287483">
        <w:rPr>
          <w:rFonts w:ascii="Times New Roman" w:eastAsia="Times New Roman" w:hAnsi="Times New Roman" w:cs="Times New Roman"/>
          <w:sz w:val="28"/>
          <w:szCs w:val="28"/>
        </w:rPr>
        <w:t>бромированные</w:t>
      </w:r>
      <w:proofErr w:type="spellEnd"/>
      <w:r w:rsidRPr="00287483">
        <w:rPr>
          <w:rFonts w:ascii="Times New Roman" w:eastAsia="Times New Roman" w:hAnsi="Times New Roman" w:cs="Times New Roman"/>
          <w:sz w:val="28"/>
          <w:szCs w:val="28"/>
        </w:rPr>
        <w:t xml:space="preserve"> загрязнители в остатках от случайного пожара в частных домах — Аналитические результаты, удаление отходов, обеззараживание, меры безопасности для работников. </w:t>
      </w:r>
      <w:r w:rsidRPr="00287483">
        <w:rPr>
          <w:rFonts w:ascii="Times New Roman" w:eastAsia="Times New Roman" w:hAnsi="Times New Roman" w:cs="Times New Roman"/>
          <w:iCs/>
          <w:sz w:val="28"/>
          <w:szCs w:val="28"/>
        </w:rPr>
        <w:t xml:space="preserve">Наука и окружающая среда, </w:t>
      </w:r>
      <w:r w:rsidRPr="00287483">
        <w:rPr>
          <w:rFonts w:ascii="Times New Roman" w:eastAsia="Times New Roman" w:hAnsi="Times New Roman" w:cs="Times New Roman"/>
          <w:sz w:val="28"/>
          <w:szCs w:val="28"/>
        </w:rPr>
        <w:t>1993. Приложение, июль: с.75-78</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9" w:name="bookmark36"/>
      <w:r w:rsidRPr="00287483">
        <w:rPr>
          <w:rFonts w:ascii="Times New Roman" w:eastAsia="Times New Roman" w:hAnsi="Times New Roman" w:cs="Times New Roman"/>
          <w:sz w:val="28"/>
          <w:szCs w:val="28"/>
        </w:rPr>
        <w:t>[</w:t>
      </w:r>
      <w:bookmarkEnd w:id="9"/>
      <w:r w:rsidRPr="00287483">
        <w:rPr>
          <w:rFonts w:ascii="Times New Roman" w:eastAsia="Times New Roman" w:hAnsi="Times New Roman" w:cs="Times New Roman"/>
          <w:sz w:val="28"/>
          <w:szCs w:val="28"/>
        </w:rPr>
        <w:t>7] Последствия для здоровья твердых частиц - Выводы для экономической политики стран Восточной Европы, Кавказа и Центральной Азии. 2013, Всемирная организация здравоохранения: Копенгаген, Дания</w:t>
      </w:r>
      <w:proofErr w:type="gramStart"/>
      <w:r w:rsidRPr="00287483">
        <w:rPr>
          <w:rFonts w:ascii="Times New Roman" w:eastAsia="Times New Roman" w:hAnsi="Times New Roman" w:cs="Times New Roman"/>
          <w:sz w:val="28"/>
          <w:szCs w:val="28"/>
        </w:rPr>
        <w:t>.</w:t>
      </w:r>
      <w:proofErr w:type="gramEnd"/>
      <w:r w:rsidRPr="00287483">
        <w:rPr>
          <w:rFonts w:ascii="Times New Roman" w:eastAsia="Times New Roman" w:hAnsi="Times New Roman" w:cs="Times New Roman"/>
          <w:sz w:val="28"/>
          <w:szCs w:val="28"/>
        </w:rPr>
        <w:t xml:space="preserve"> </w:t>
      </w:r>
      <w:proofErr w:type="gramStart"/>
      <w:r w:rsidRPr="00287483">
        <w:rPr>
          <w:rFonts w:ascii="Times New Roman" w:eastAsia="Times New Roman" w:hAnsi="Times New Roman" w:cs="Times New Roman"/>
          <w:sz w:val="28"/>
          <w:szCs w:val="28"/>
        </w:rPr>
        <w:t>с</w:t>
      </w:r>
      <w:proofErr w:type="gramEnd"/>
      <w:r w:rsidRPr="00287483">
        <w:rPr>
          <w:rFonts w:ascii="Times New Roman" w:eastAsia="Times New Roman" w:hAnsi="Times New Roman" w:cs="Times New Roman"/>
          <w:sz w:val="28"/>
          <w:szCs w:val="28"/>
        </w:rPr>
        <w:t>. 20</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10" w:name="bookmark37"/>
      <w:r w:rsidRPr="00287483">
        <w:rPr>
          <w:rFonts w:ascii="Times New Roman" w:eastAsia="Times New Roman" w:hAnsi="Times New Roman" w:cs="Times New Roman"/>
          <w:sz w:val="28"/>
          <w:szCs w:val="28"/>
        </w:rPr>
        <w:t>[</w:t>
      </w:r>
      <w:bookmarkEnd w:id="10"/>
      <w:r w:rsidRPr="00287483">
        <w:rPr>
          <w:rFonts w:ascii="Times New Roman" w:eastAsia="Times New Roman" w:hAnsi="Times New Roman" w:cs="Times New Roman"/>
          <w:sz w:val="28"/>
          <w:szCs w:val="28"/>
        </w:rPr>
        <w:t xml:space="preserve">8] </w:t>
      </w:r>
      <w:proofErr w:type="spellStart"/>
      <w:r w:rsidRPr="00287483">
        <w:rPr>
          <w:rFonts w:ascii="Times New Roman" w:eastAsia="Times New Roman" w:hAnsi="Times New Roman" w:cs="Times New Roman"/>
          <w:smallCaps/>
          <w:sz w:val="28"/>
          <w:szCs w:val="28"/>
        </w:rPr>
        <w:t>Канан</w:t>
      </w:r>
      <w:proofErr w:type="spellEnd"/>
      <w:r w:rsidRPr="00287483">
        <w:rPr>
          <w:rFonts w:ascii="Times New Roman" w:eastAsia="Times New Roman" w:hAnsi="Times New Roman" w:cs="Times New Roman"/>
          <w:smallCaps/>
          <w:sz w:val="28"/>
          <w:szCs w:val="28"/>
          <w:lang w:val="tr-TR"/>
        </w:rPr>
        <w:t xml:space="preserve"> </w:t>
      </w:r>
      <w:r w:rsidRPr="00287483">
        <w:rPr>
          <w:rFonts w:ascii="Times New Roman" w:eastAsia="Times New Roman" w:hAnsi="Times New Roman" w:cs="Times New Roman"/>
          <w:sz w:val="28"/>
          <w:szCs w:val="28"/>
        </w:rPr>
        <w:t>С</w:t>
      </w:r>
      <w:r w:rsidRPr="00287483">
        <w:rPr>
          <w:rFonts w:ascii="Times New Roman" w:eastAsia="Times New Roman" w:hAnsi="Times New Roman" w:cs="Times New Roman"/>
          <w:sz w:val="28"/>
          <w:szCs w:val="28"/>
          <w:lang w:val="tr-TR"/>
        </w:rPr>
        <w:t>.,</w:t>
      </w:r>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mallCaps/>
          <w:sz w:val="28"/>
          <w:szCs w:val="28"/>
        </w:rPr>
        <w:t>Самара Ф</w:t>
      </w:r>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Диоксины</w:t>
      </w:r>
      <w:proofErr w:type="spellEnd"/>
      <w:r w:rsidRPr="00287483">
        <w:rPr>
          <w:rFonts w:ascii="Times New Roman" w:eastAsia="Times New Roman" w:hAnsi="Times New Roman" w:cs="Times New Roman"/>
          <w:sz w:val="28"/>
          <w:szCs w:val="28"/>
        </w:rPr>
        <w:t xml:space="preserve"> и фураны: обзор с точки зрения химических веществ и окружающей среды. Тенденции в области экологической аналитической химии</w:t>
      </w:r>
      <w:r w:rsidRPr="00287483">
        <w:rPr>
          <w:rFonts w:ascii="Times New Roman" w:eastAsia="Times New Roman" w:hAnsi="Times New Roman" w:cs="Times New Roman"/>
          <w:iCs/>
          <w:sz w:val="28"/>
          <w:szCs w:val="28"/>
        </w:rPr>
        <w:t xml:space="preserve">, </w:t>
      </w:r>
      <w:r w:rsidRPr="00287483">
        <w:rPr>
          <w:rFonts w:ascii="Times New Roman" w:eastAsia="Times New Roman" w:hAnsi="Times New Roman" w:cs="Times New Roman"/>
          <w:sz w:val="28"/>
          <w:szCs w:val="28"/>
        </w:rPr>
        <w:t xml:space="preserve">2018. </w:t>
      </w:r>
      <w:r w:rsidRPr="00287483">
        <w:rPr>
          <w:rFonts w:ascii="Times New Roman" w:eastAsia="Times New Roman" w:hAnsi="Times New Roman" w:cs="Times New Roman"/>
          <w:b/>
          <w:bCs/>
          <w:sz w:val="28"/>
          <w:szCs w:val="28"/>
        </w:rPr>
        <w:t xml:space="preserve">17: </w:t>
      </w:r>
      <w:r w:rsidRPr="00287483">
        <w:rPr>
          <w:rFonts w:ascii="Times New Roman" w:eastAsia="Times New Roman" w:hAnsi="Times New Roman" w:cs="Times New Roman"/>
          <w:sz w:val="28"/>
          <w:szCs w:val="28"/>
        </w:rPr>
        <w:t>с. 1-13</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11" w:name="bookmark38"/>
      <w:r w:rsidRPr="00287483">
        <w:rPr>
          <w:rFonts w:ascii="Times New Roman" w:eastAsia="Times New Roman" w:hAnsi="Times New Roman" w:cs="Times New Roman"/>
          <w:sz w:val="28"/>
          <w:szCs w:val="28"/>
        </w:rPr>
        <w:t>[</w:t>
      </w:r>
      <w:bookmarkEnd w:id="11"/>
      <w:r w:rsidRPr="00287483">
        <w:rPr>
          <w:rFonts w:ascii="Times New Roman" w:eastAsia="Times New Roman" w:hAnsi="Times New Roman" w:cs="Times New Roman"/>
          <w:sz w:val="28"/>
          <w:szCs w:val="28"/>
        </w:rPr>
        <w:t xml:space="preserve">9] Качество воздуха в Европе </w:t>
      </w:r>
      <w:r w:rsidRPr="00287483">
        <w:rPr>
          <w:rFonts w:ascii="Times New Roman" w:eastAsia="Times New Roman" w:hAnsi="Times New Roman" w:cs="Times New Roman"/>
          <w:iCs/>
          <w:sz w:val="28"/>
          <w:szCs w:val="28"/>
        </w:rPr>
        <w:t xml:space="preserve">— отчет за 2017 год. </w:t>
      </w:r>
      <w:r w:rsidRPr="00287483">
        <w:rPr>
          <w:rFonts w:ascii="Times New Roman" w:eastAsia="Times New Roman" w:hAnsi="Times New Roman" w:cs="Times New Roman"/>
          <w:sz w:val="28"/>
          <w:szCs w:val="28"/>
        </w:rPr>
        <w:t>2017, Европейское агентство по окружающей среде: Копенгаген, Дания</w:t>
      </w:r>
      <w:proofErr w:type="gramStart"/>
      <w:r w:rsidRPr="00287483">
        <w:rPr>
          <w:rFonts w:ascii="Times New Roman" w:eastAsia="Times New Roman" w:hAnsi="Times New Roman" w:cs="Times New Roman"/>
          <w:sz w:val="28"/>
          <w:szCs w:val="28"/>
        </w:rPr>
        <w:t>.</w:t>
      </w:r>
      <w:proofErr w:type="gramEnd"/>
      <w:r w:rsidRPr="00287483">
        <w:rPr>
          <w:rFonts w:ascii="Times New Roman" w:eastAsia="Times New Roman" w:hAnsi="Times New Roman" w:cs="Times New Roman"/>
          <w:sz w:val="28"/>
          <w:szCs w:val="28"/>
        </w:rPr>
        <w:t xml:space="preserve"> </w:t>
      </w:r>
      <w:proofErr w:type="gramStart"/>
      <w:r w:rsidRPr="00287483">
        <w:rPr>
          <w:rFonts w:ascii="Times New Roman" w:eastAsia="Times New Roman" w:hAnsi="Times New Roman" w:cs="Times New Roman"/>
          <w:sz w:val="28"/>
          <w:szCs w:val="28"/>
        </w:rPr>
        <w:t>с</w:t>
      </w:r>
      <w:proofErr w:type="gramEnd"/>
      <w:r w:rsidRPr="00287483">
        <w:rPr>
          <w:rFonts w:ascii="Times New Roman" w:eastAsia="Times New Roman" w:hAnsi="Times New Roman" w:cs="Times New Roman"/>
          <w:sz w:val="28"/>
          <w:szCs w:val="28"/>
        </w:rPr>
        <w:t>. 80</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bookmarkStart w:id="12" w:name="bookmark39"/>
      <w:r w:rsidRPr="00287483">
        <w:rPr>
          <w:rFonts w:ascii="Times New Roman" w:eastAsia="Times New Roman" w:hAnsi="Times New Roman" w:cs="Times New Roman"/>
          <w:sz w:val="28"/>
          <w:szCs w:val="28"/>
        </w:rPr>
        <w:t>[</w:t>
      </w:r>
      <w:bookmarkEnd w:id="12"/>
      <w:r w:rsidRPr="00287483">
        <w:rPr>
          <w:rFonts w:ascii="Times New Roman" w:eastAsia="Times New Roman" w:hAnsi="Times New Roman" w:cs="Times New Roman"/>
          <w:sz w:val="28"/>
          <w:szCs w:val="28"/>
        </w:rPr>
        <w:t xml:space="preserve">10] </w:t>
      </w:r>
      <w:proofErr w:type="spellStart"/>
      <w:r w:rsidRPr="00287483">
        <w:rPr>
          <w:rFonts w:ascii="Times New Roman" w:eastAsia="Times New Roman" w:hAnsi="Times New Roman" w:cs="Times New Roman"/>
          <w:smallCaps/>
          <w:sz w:val="28"/>
          <w:szCs w:val="28"/>
        </w:rPr>
        <w:t>Фоулес</w:t>
      </w:r>
      <w:proofErr w:type="spellEnd"/>
      <w:proofErr w:type="gramStart"/>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rPr>
        <w:t>Д</w:t>
      </w:r>
      <w:proofErr w:type="gramEnd"/>
      <w:r w:rsidRPr="00287483">
        <w:rPr>
          <w:rFonts w:ascii="Times New Roman" w:eastAsia="Times New Roman" w:hAnsi="Times New Roman" w:cs="Times New Roman"/>
          <w:sz w:val="28"/>
          <w:szCs w:val="28"/>
        </w:rPr>
        <w:t xml:space="preserve">ж. и др., </w:t>
      </w:r>
      <w:proofErr w:type="spellStart"/>
      <w:r w:rsidRPr="00287483">
        <w:rPr>
          <w:rFonts w:ascii="Times New Roman" w:eastAsia="Times New Roman" w:hAnsi="Times New Roman" w:cs="Times New Roman"/>
          <w:sz w:val="28"/>
          <w:szCs w:val="28"/>
        </w:rPr>
        <w:t>Экотоксичность</w:t>
      </w:r>
      <w:proofErr w:type="spellEnd"/>
      <w:r w:rsidRPr="00287483">
        <w:rPr>
          <w:rFonts w:ascii="Times New Roman" w:eastAsia="Times New Roman" w:hAnsi="Times New Roman" w:cs="Times New Roman"/>
          <w:sz w:val="28"/>
          <w:szCs w:val="28"/>
        </w:rPr>
        <w:t xml:space="preserve"> стока пожарной воды — Часть </w:t>
      </w:r>
      <w:r w:rsidRPr="00287483">
        <w:rPr>
          <w:rFonts w:ascii="Times New Roman" w:eastAsia="Times New Roman" w:hAnsi="Times New Roman" w:cs="Times New Roman"/>
          <w:sz w:val="28"/>
          <w:szCs w:val="28"/>
          <w:lang w:val="en-US"/>
        </w:rPr>
        <w:t>I</w:t>
      </w:r>
      <w:r w:rsidRPr="00287483">
        <w:rPr>
          <w:rFonts w:ascii="Times New Roman" w:eastAsia="Times New Roman" w:hAnsi="Times New Roman" w:cs="Times New Roman"/>
          <w:sz w:val="28"/>
          <w:szCs w:val="28"/>
        </w:rPr>
        <w:t xml:space="preserve">: Обзор литературы, </w:t>
      </w:r>
      <w:r w:rsidRPr="00287483">
        <w:rPr>
          <w:rFonts w:ascii="Times New Roman" w:eastAsia="Times New Roman" w:hAnsi="Times New Roman" w:cs="Times New Roman"/>
          <w:sz w:val="28"/>
          <w:szCs w:val="28"/>
          <w:lang w:val="en-US"/>
        </w:rPr>
        <w:t>ESR</w:t>
      </w:r>
      <w:r w:rsidRPr="00287483">
        <w:rPr>
          <w:rFonts w:ascii="Times New Roman" w:eastAsia="Times New Roman" w:hAnsi="Times New Roman" w:cs="Times New Roman"/>
          <w:sz w:val="28"/>
          <w:szCs w:val="28"/>
        </w:rPr>
        <w:t xml:space="preserve">, Отчет о пожарных исследованиях, Отчет об исследованиях Комиссии пожарной службы Новой Зеландии 17, </w:t>
      </w:r>
      <w:r w:rsidRPr="00287483">
        <w:rPr>
          <w:rFonts w:ascii="Times New Roman" w:eastAsia="Times New Roman" w:hAnsi="Times New Roman" w:cs="Times New Roman"/>
          <w:sz w:val="28"/>
          <w:szCs w:val="28"/>
          <w:lang w:val="en-US"/>
        </w:rPr>
        <w:t>ISBN</w:t>
      </w:r>
      <w:r w:rsidRPr="00287483">
        <w:rPr>
          <w:rFonts w:ascii="Times New Roman" w:eastAsia="Times New Roman" w:hAnsi="Times New Roman" w:cs="Times New Roman"/>
          <w:sz w:val="28"/>
          <w:szCs w:val="28"/>
        </w:rPr>
        <w:t xml:space="preserve"> 0-908920-60-1, </w:t>
      </w:r>
      <w:r w:rsidRPr="00287483">
        <w:rPr>
          <w:rFonts w:ascii="Times New Roman" w:eastAsia="Times New Roman" w:hAnsi="Times New Roman" w:cs="Times New Roman"/>
          <w:sz w:val="28"/>
          <w:szCs w:val="28"/>
          <w:lang w:eastAsia="en-US"/>
        </w:rPr>
        <w:t>август 2001 года</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eastAsia="en-US"/>
        </w:rPr>
      </w:pPr>
      <w:bookmarkStart w:id="13" w:name="bookmark40"/>
      <w:r w:rsidRPr="00287483">
        <w:rPr>
          <w:rFonts w:ascii="Times New Roman" w:eastAsia="Times New Roman" w:hAnsi="Times New Roman" w:cs="Times New Roman"/>
          <w:sz w:val="28"/>
          <w:szCs w:val="28"/>
        </w:rPr>
        <w:t>[</w:t>
      </w:r>
      <w:bookmarkEnd w:id="13"/>
      <w:r w:rsidRPr="00287483">
        <w:rPr>
          <w:rFonts w:ascii="Times New Roman" w:eastAsia="Times New Roman" w:hAnsi="Times New Roman" w:cs="Times New Roman"/>
          <w:sz w:val="28"/>
          <w:szCs w:val="28"/>
        </w:rPr>
        <w:t xml:space="preserve">11] </w:t>
      </w:r>
      <w:proofErr w:type="spellStart"/>
      <w:r w:rsidRPr="00287483">
        <w:rPr>
          <w:rFonts w:ascii="Times New Roman" w:eastAsia="Times New Roman" w:hAnsi="Times New Roman" w:cs="Times New Roman"/>
          <w:smallCaps/>
          <w:sz w:val="28"/>
          <w:szCs w:val="28"/>
        </w:rPr>
        <w:t>Нойтон</w:t>
      </w:r>
      <w:proofErr w:type="spellEnd"/>
      <w:r w:rsidRPr="00287483">
        <w:rPr>
          <w:rFonts w:ascii="Times New Roman" w:eastAsia="Times New Roman" w:hAnsi="Times New Roman" w:cs="Times New Roman"/>
          <w:smallCaps/>
          <w:sz w:val="28"/>
          <w:szCs w:val="28"/>
        </w:rPr>
        <w:t xml:space="preserve"> Д</w:t>
      </w:r>
      <w:r w:rsidRPr="00287483">
        <w:rPr>
          <w:rFonts w:ascii="Times New Roman" w:eastAsia="Times New Roman" w:hAnsi="Times New Roman" w:cs="Times New Roman"/>
          <w:sz w:val="28"/>
          <w:szCs w:val="28"/>
        </w:rPr>
        <w:t xml:space="preserve">. и др., </w:t>
      </w:r>
      <w:proofErr w:type="spellStart"/>
      <w:r w:rsidRPr="00287483">
        <w:rPr>
          <w:rFonts w:ascii="Times New Roman" w:eastAsia="Times New Roman" w:hAnsi="Times New Roman" w:cs="Times New Roman"/>
          <w:sz w:val="28"/>
          <w:szCs w:val="28"/>
        </w:rPr>
        <w:t>Экотоксичность</w:t>
      </w:r>
      <w:proofErr w:type="spellEnd"/>
      <w:r w:rsidRPr="00287483">
        <w:rPr>
          <w:rFonts w:ascii="Times New Roman" w:eastAsia="Times New Roman" w:hAnsi="Times New Roman" w:cs="Times New Roman"/>
          <w:sz w:val="28"/>
          <w:szCs w:val="28"/>
        </w:rPr>
        <w:t xml:space="preserve"> стока пожарной воды — Часть </w:t>
      </w:r>
      <w:r w:rsidRPr="00287483">
        <w:rPr>
          <w:rFonts w:ascii="Times New Roman" w:eastAsia="Times New Roman" w:hAnsi="Times New Roman" w:cs="Times New Roman"/>
          <w:sz w:val="28"/>
          <w:szCs w:val="28"/>
          <w:lang w:val="en-US"/>
        </w:rPr>
        <w:t>II</w:t>
      </w:r>
      <w:r w:rsidRPr="00287483">
        <w:rPr>
          <w:rFonts w:ascii="Times New Roman" w:eastAsia="Times New Roman" w:hAnsi="Times New Roman" w:cs="Times New Roman"/>
          <w:sz w:val="28"/>
          <w:szCs w:val="28"/>
        </w:rPr>
        <w:t xml:space="preserve">: Аналитические результаты, </w:t>
      </w:r>
      <w:r w:rsidRPr="00287483">
        <w:rPr>
          <w:rFonts w:ascii="Times New Roman" w:eastAsia="Times New Roman" w:hAnsi="Times New Roman" w:cs="Times New Roman"/>
          <w:sz w:val="28"/>
          <w:szCs w:val="28"/>
          <w:lang w:val="en-US"/>
        </w:rPr>
        <w:t>ESR</w:t>
      </w:r>
      <w:r w:rsidRPr="00287483">
        <w:rPr>
          <w:rFonts w:ascii="Times New Roman" w:eastAsia="Times New Roman" w:hAnsi="Times New Roman" w:cs="Times New Roman"/>
          <w:sz w:val="28"/>
          <w:szCs w:val="28"/>
        </w:rPr>
        <w:t xml:space="preserve">, Отчет о пожарных исследованиях, Отчет об исследованиях Комиссии пожарной службы Новой Зеландии 18, </w:t>
      </w:r>
      <w:r w:rsidRPr="00287483">
        <w:rPr>
          <w:rFonts w:ascii="Times New Roman" w:eastAsia="Times New Roman" w:hAnsi="Times New Roman" w:cs="Times New Roman"/>
          <w:sz w:val="28"/>
          <w:szCs w:val="28"/>
          <w:lang w:val="en-US"/>
        </w:rPr>
        <w:t>ISBN</w:t>
      </w:r>
      <w:r w:rsidRPr="00287483">
        <w:rPr>
          <w:rFonts w:ascii="Times New Roman" w:eastAsia="Times New Roman" w:hAnsi="Times New Roman" w:cs="Times New Roman"/>
          <w:sz w:val="28"/>
          <w:szCs w:val="28"/>
        </w:rPr>
        <w:t xml:space="preserve"> 0-908920-61-</w:t>
      </w:r>
      <w:r w:rsidRPr="00287483">
        <w:rPr>
          <w:rFonts w:ascii="Times New Roman" w:eastAsia="Times New Roman" w:hAnsi="Times New Roman" w:cs="Times New Roman"/>
          <w:sz w:val="28"/>
          <w:szCs w:val="28"/>
          <w:lang w:val="en-US"/>
        </w:rPr>
        <w:t>X</w:t>
      </w:r>
      <w:r w:rsidRPr="00287483">
        <w:rPr>
          <w:rFonts w:ascii="Times New Roman" w:eastAsia="Times New Roman" w:hAnsi="Times New Roman" w:cs="Times New Roman"/>
          <w:sz w:val="28"/>
          <w:szCs w:val="28"/>
        </w:rPr>
        <w:t>, август</w:t>
      </w:r>
      <w:r w:rsidRPr="00287483">
        <w:rPr>
          <w:rFonts w:ascii="Times New Roman" w:eastAsia="Times New Roman" w:hAnsi="Times New Roman" w:cs="Times New Roman"/>
          <w:sz w:val="28"/>
          <w:szCs w:val="28"/>
          <w:lang w:eastAsia="en-US"/>
        </w:rPr>
        <w:t xml:space="preserve"> 2001 года</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14" w:name="bookmark41"/>
      <w:r w:rsidRPr="00287483">
        <w:rPr>
          <w:rFonts w:ascii="Times New Roman" w:eastAsia="Times New Roman" w:hAnsi="Times New Roman" w:cs="Times New Roman"/>
          <w:sz w:val="28"/>
          <w:szCs w:val="28"/>
        </w:rPr>
        <w:t>[</w:t>
      </w:r>
      <w:bookmarkEnd w:id="14"/>
      <w:r w:rsidRPr="00287483">
        <w:rPr>
          <w:rFonts w:ascii="Times New Roman" w:eastAsia="Times New Roman" w:hAnsi="Times New Roman" w:cs="Times New Roman"/>
          <w:sz w:val="28"/>
          <w:szCs w:val="28"/>
        </w:rPr>
        <w:t xml:space="preserve">12] </w:t>
      </w:r>
      <w:proofErr w:type="spellStart"/>
      <w:r w:rsidRPr="00287483">
        <w:rPr>
          <w:rFonts w:ascii="Times New Roman" w:eastAsia="Times New Roman" w:hAnsi="Times New Roman" w:cs="Times New Roman"/>
          <w:smallCaps/>
          <w:sz w:val="28"/>
          <w:szCs w:val="28"/>
        </w:rPr>
        <w:t>Фоулес</w:t>
      </w:r>
      <w:proofErr w:type="spellEnd"/>
      <w:proofErr w:type="gramStart"/>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rPr>
        <w:t>Д</w:t>
      </w:r>
      <w:proofErr w:type="gramEnd"/>
      <w:r w:rsidRPr="00287483">
        <w:rPr>
          <w:rFonts w:ascii="Times New Roman" w:eastAsia="Times New Roman" w:hAnsi="Times New Roman" w:cs="Times New Roman"/>
          <w:sz w:val="28"/>
          <w:szCs w:val="28"/>
        </w:rPr>
        <w:t xml:space="preserve">ж. и др., </w:t>
      </w:r>
      <w:proofErr w:type="spellStart"/>
      <w:r w:rsidRPr="00287483">
        <w:rPr>
          <w:rFonts w:ascii="Times New Roman" w:eastAsia="Times New Roman" w:hAnsi="Times New Roman" w:cs="Times New Roman"/>
          <w:sz w:val="28"/>
          <w:szCs w:val="28"/>
        </w:rPr>
        <w:t>Экотоксичность</w:t>
      </w:r>
      <w:proofErr w:type="spellEnd"/>
      <w:r w:rsidRPr="00287483">
        <w:rPr>
          <w:rFonts w:ascii="Times New Roman" w:eastAsia="Times New Roman" w:hAnsi="Times New Roman" w:cs="Times New Roman"/>
          <w:sz w:val="28"/>
          <w:szCs w:val="28"/>
        </w:rPr>
        <w:t xml:space="preserve"> стока пожарной воды — Часть </w:t>
      </w:r>
      <w:r w:rsidRPr="00287483">
        <w:rPr>
          <w:rFonts w:ascii="Times New Roman" w:eastAsia="Times New Roman" w:hAnsi="Times New Roman" w:cs="Times New Roman"/>
          <w:sz w:val="28"/>
          <w:szCs w:val="28"/>
          <w:lang w:val="en-US"/>
        </w:rPr>
        <w:t>III</w:t>
      </w:r>
      <w:r w:rsidRPr="00287483">
        <w:rPr>
          <w:rFonts w:ascii="Times New Roman" w:eastAsia="Times New Roman" w:hAnsi="Times New Roman" w:cs="Times New Roman"/>
          <w:sz w:val="28"/>
          <w:szCs w:val="28"/>
        </w:rPr>
        <w:t xml:space="preserve">: Предлагаемая основа для управления рисками, </w:t>
      </w:r>
      <w:r w:rsidRPr="00287483">
        <w:rPr>
          <w:rFonts w:ascii="Times New Roman" w:eastAsia="Times New Roman" w:hAnsi="Times New Roman" w:cs="Times New Roman"/>
          <w:sz w:val="28"/>
          <w:szCs w:val="28"/>
          <w:lang w:val="en-US"/>
        </w:rPr>
        <w:t>ESR</w:t>
      </w:r>
      <w:r w:rsidRPr="00287483">
        <w:rPr>
          <w:rFonts w:ascii="Times New Roman" w:eastAsia="Times New Roman" w:hAnsi="Times New Roman" w:cs="Times New Roman"/>
          <w:sz w:val="28"/>
          <w:szCs w:val="28"/>
        </w:rPr>
        <w:t xml:space="preserve">, Отчет о пожарных исследованиях, Отчет об исследованиях Комиссии пожарной службы Новой Зеландии 19, </w:t>
      </w:r>
      <w:r w:rsidRPr="00287483">
        <w:rPr>
          <w:rFonts w:ascii="Times New Roman" w:eastAsia="Times New Roman" w:hAnsi="Times New Roman" w:cs="Times New Roman"/>
          <w:sz w:val="28"/>
          <w:szCs w:val="28"/>
          <w:lang w:val="en-US"/>
        </w:rPr>
        <w:t>ISBN</w:t>
      </w:r>
      <w:r w:rsidRPr="00287483">
        <w:rPr>
          <w:rFonts w:ascii="Times New Roman" w:eastAsia="Times New Roman" w:hAnsi="Times New Roman" w:cs="Times New Roman"/>
          <w:sz w:val="28"/>
          <w:szCs w:val="28"/>
        </w:rPr>
        <w:t xml:space="preserve"> 0 908920-62-8, август</w:t>
      </w:r>
      <w:r w:rsidRPr="00287483">
        <w:rPr>
          <w:rFonts w:ascii="Times New Roman" w:eastAsia="Times New Roman" w:hAnsi="Times New Roman" w:cs="Times New Roman"/>
          <w:sz w:val="28"/>
          <w:szCs w:val="28"/>
          <w:lang w:eastAsia="en-US"/>
        </w:rPr>
        <w:t xml:space="preserve"> 2001 года</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iCs/>
          <w:sz w:val="28"/>
          <w:szCs w:val="28"/>
        </w:rPr>
      </w:pPr>
      <w:bookmarkStart w:id="15" w:name="bookmark42"/>
      <w:r w:rsidRPr="00287483">
        <w:rPr>
          <w:rFonts w:ascii="Times New Roman" w:eastAsia="Times New Roman" w:hAnsi="Times New Roman" w:cs="Times New Roman"/>
          <w:sz w:val="28"/>
          <w:szCs w:val="28"/>
        </w:rPr>
        <w:t>[</w:t>
      </w:r>
      <w:bookmarkEnd w:id="15"/>
      <w:r w:rsidRPr="00287483">
        <w:rPr>
          <w:rFonts w:ascii="Times New Roman" w:eastAsia="Times New Roman" w:hAnsi="Times New Roman" w:cs="Times New Roman"/>
          <w:sz w:val="28"/>
          <w:szCs w:val="28"/>
        </w:rPr>
        <w:t xml:space="preserve">13] </w:t>
      </w:r>
      <w:r w:rsidRPr="00287483">
        <w:rPr>
          <w:rFonts w:ascii="Times New Roman" w:eastAsia="Times New Roman" w:hAnsi="Times New Roman" w:cs="Times New Roman"/>
          <w:sz w:val="28"/>
          <w:szCs w:val="28"/>
          <w:lang w:val="en-US"/>
        </w:rPr>
        <w:t>ISO</w:t>
      </w:r>
      <w:r w:rsidRPr="00287483">
        <w:rPr>
          <w:rFonts w:ascii="Times New Roman" w:eastAsia="Times New Roman" w:hAnsi="Times New Roman" w:cs="Times New Roman"/>
          <w:sz w:val="28"/>
          <w:szCs w:val="28"/>
        </w:rPr>
        <w:t xml:space="preserve"> 13571, </w:t>
      </w:r>
      <w:r w:rsidRPr="00287483">
        <w:rPr>
          <w:rFonts w:ascii="Times New Roman" w:eastAsia="Times New Roman" w:hAnsi="Times New Roman" w:cs="Times New Roman"/>
          <w:iCs/>
          <w:sz w:val="28"/>
          <w:szCs w:val="28"/>
        </w:rPr>
        <w:t>Опасные факторы пожара. Руководства по определению промежутка времени до наступления потери дееспособности при пожаре</w:t>
      </w:r>
      <w:r w:rsidRPr="00287483">
        <w:rPr>
          <w:rFonts w:ascii="Times New Roman" w:eastAsia="Times New Roman" w:hAnsi="Times New Roman" w:cs="Times New Roman"/>
          <w:color w:val="333333"/>
          <w:sz w:val="28"/>
          <w:szCs w:val="28"/>
          <w:shd w:val="clear" w:color="auto" w:fill="FEFEFE"/>
        </w:rPr>
        <w:t xml:space="preserve"> </w:t>
      </w:r>
    </w:p>
    <w:p w:rsidR="0053570F" w:rsidRPr="00287483" w:rsidRDefault="0053570F" w:rsidP="0053570F">
      <w:pPr>
        <w:widowControl/>
        <w:shd w:val="clear" w:color="auto" w:fill="FFFFFF"/>
        <w:ind w:firstLine="720"/>
        <w:jc w:val="both"/>
        <w:textAlignment w:val="baseline"/>
        <w:outlineLvl w:val="0"/>
        <w:rPr>
          <w:rFonts w:ascii="Times New Roman" w:eastAsia="Times New Roman" w:hAnsi="Times New Roman" w:cs="Times New Roman"/>
          <w:iCs/>
          <w:sz w:val="28"/>
          <w:szCs w:val="28"/>
          <w:lang w:val="en-US"/>
        </w:rPr>
      </w:pPr>
      <w:bookmarkStart w:id="16" w:name="bookmark43"/>
      <w:r w:rsidRPr="00287483">
        <w:rPr>
          <w:rFonts w:ascii="Times New Roman" w:eastAsia="Times New Roman" w:hAnsi="Times New Roman" w:cs="Times New Roman"/>
          <w:iCs/>
          <w:sz w:val="28"/>
          <w:szCs w:val="28"/>
        </w:rPr>
        <w:t>[</w:t>
      </w:r>
      <w:bookmarkEnd w:id="16"/>
      <w:r w:rsidRPr="00287483">
        <w:rPr>
          <w:rFonts w:ascii="Times New Roman" w:eastAsia="Times New Roman" w:hAnsi="Times New Roman" w:cs="Times New Roman"/>
          <w:iCs/>
          <w:sz w:val="28"/>
          <w:szCs w:val="28"/>
        </w:rPr>
        <w:t xml:space="preserve">14] ISO 11771, Качество воздуха. Определение усредненных по времени массовых выбросов и коэффициентов выброса. </w:t>
      </w:r>
      <w:proofErr w:type="spellStart"/>
      <w:r w:rsidRPr="00287483">
        <w:rPr>
          <w:rFonts w:ascii="Times New Roman" w:eastAsia="Times New Roman" w:hAnsi="Times New Roman" w:cs="Times New Roman"/>
          <w:iCs/>
          <w:sz w:val="28"/>
          <w:szCs w:val="28"/>
          <w:lang w:val="en-US"/>
        </w:rPr>
        <w:t>Общий</w:t>
      </w:r>
      <w:proofErr w:type="spellEnd"/>
      <w:r w:rsidRPr="00287483">
        <w:rPr>
          <w:rFonts w:ascii="Times New Roman" w:eastAsia="Times New Roman" w:hAnsi="Times New Roman" w:cs="Times New Roman"/>
          <w:iCs/>
          <w:sz w:val="28"/>
          <w:szCs w:val="28"/>
          <w:lang w:val="en-US"/>
        </w:rPr>
        <w:t xml:space="preserve"> </w:t>
      </w:r>
      <w:proofErr w:type="spellStart"/>
      <w:r w:rsidRPr="00287483">
        <w:rPr>
          <w:rFonts w:ascii="Times New Roman" w:eastAsia="Times New Roman" w:hAnsi="Times New Roman" w:cs="Times New Roman"/>
          <w:iCs/>
          <w:sz w:val="28"/>
          <w:szCs w:val="28"/>
          <w:lang w:val="en-US"/>
        </w:rPr>
        <w:t>подход</w:t>
      </w:r>
      <w:proofErr w:type="spellEnd"/>
    </w:p>
    <w:p w:rsidR="0053570F" w:rsidRPr="00287483" w:rsidRDefault="0053570F" w:rsidP="0053570F">
      <w:pPr>
        <w:widowControl/>
        <w:shd w:val="clear" w:color="auto" w:fill="FBFBFB"/>
        <w:ind w:firstLine="720"/>
        <w:jc w:val="both"/>
        <w:outlineLvl w:val="0"/>
        <w:rPr>
          <w:rFonts w:ascii="Times New Roman" w:eastAsia="Times New Roman" w:hAnsi="Times New Roman" w:cs="Times New Roman"/>
          <w:b/>
          <w:bCs/>
          <w:iCs/>
          <w:kern w:val="36"/>
          <w:sz w:val="28"/>
          <w:szCs w:val="28"/>
        </w:rPr>
      </w:pPr>
      <w:bookmarkStart w:id="17" w:name="bookmark44"/>
      <w:r w:rsidRPr="00287483">
        <w:rPr>
          <w:rFonts w:ascii="Times New Roman" w:eastAsia="Times New Roman" w:hAnsi="Times New Roman" w:cs="Times New Roman"/>
          <w:bCs/>
          <w:kern w:val="36"/>
          <w:sz w:val="28"/>
          <w:szCs w:val="28"/>
        </w:rPr>
        <w:lastRenderedPageBreak/>
        <w:t>[</w:t>
      </w:r>
      <w:bookmarkEnd w:id="17"/>
      <w:r w:rsidRPr="00287483">
        <w:rPr>
          <w:rFonts w:ascii="Times New Roman" w:eastAsia="Times New Roman" w:hAnsi="Times New Roman" w:cs="Times New Roman"/>
          <w:bCs/>
          <w:kern w:val="36"/>
          <w:sz w:val="28"/>
          <w:szCs w:val="28"/>
        </w:rPr>
        <w:t xml:space="preserve">15] </w:t>
      </w:r>
      <w:r w:rsidRPr="00287483">
        <w:rPr>
          <w:rFonts w:ascii="Times New Roman" w:eastAsia="Times New Roman" w:hAnsi="Times New Roman" w:cs="Times New Roman"/>
          <w:bCs/>
          <w:kern w:val="36"/>
          <w:sz w:val="28"/>
          <w:szCs w:val="28"/>
          <w:lang w:val="en-US"/>
        </w:rPr>
        <w:t>ISO</w:t>
      </w:r>
      <w:r w:rsidRPr="00287483">
        <w:rPr>
          <w:rFonts w:ascii="Times New Roman" w:eastAsia="Times New Roman" w:hAnsi="Times New Roman" w:cs="Times New Roman"/>
          <w:bCs/>
          <w:kern w:val="36"/>
          <w:sz w:val="28"/>
          <w:szCs w:val="28"/>
        </w:rPr>
        <w:t xml:space="preserve"> 18400-107, </w:t>
      </w:r>
      <w:r w:rsidRPr="00287483">
        <w:rPr>
          <w:rFonts w:ascii="Times New Roman" w:eastAsia="Times New Roman" w:hAnsi="Times New Roman" w:cs="Times New Roman"/>
          <w:bCs/>
          <w:iCs/>
          <w:sz w:val="28"/>
          <w:szCs w:val="28"/>
        </w:rPr>
        <w:t>Качество почвы. Отбор проб. Часть 107. Регистрация и составление отчетов</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iCs/>
          <w:sz w:val="28"/>
          <w:szCs w:val="28"/>
        </w:rPr>
      </w:pPr>
      <w:bookmarkStart w:id="18" w:name="bookmark45"/>
      <w:r w:rsidRPr="00287483">
        <w:rPr>
          <w:rFonts w:ascii="Times New Roman" w:eastAsia="Times New Roman" w:hAnsi="Times New Roman" w:cs="Times New Roman"/>
          <w:sz w:val="28"/>
          <w:szCs w:val="28"/>
        </w:rPr>
        <w:t>[</w:t>
      </w:r>
      <w:bookmarkEnd w:id="18"/>
      <w:r w:rsidRPr="00287483">
        <w:rPr>
          <w:rFonts w:ascii="Times New Roman" w:eastAsia="Times New Roman" w:hAnsi="Times New Roman" w:cs="Times New Roman"/>
          <w:sz w:val="28"/>
          <w:szCs w:val="28"/>
        </w:rPr>
        <w:t xml:space="preserve">16] </w:t>
      </w:r>
      <w:r w:rsidRPr="00287483">
        <w:rPr>
          <w:rFonts w:ascii="Times New Roman" w:eastAsia="Times New Roman" w:hAnsi="Times New Roman" w:cs="Times New Roman"/>
          <w:sz w:val="28"/>
          <w:szCs w:val="28"/>
          <w:lang w:val="en-US"/>
        </w:rPr>
        <w:t>ISO</w:t>
      </w:r>
      <w:r w:rsidRPr="00287483">
        <w:rPr>
          <w:rFonts w:ascii="Times New Roman" w:eastAsia="Times New Roman" w:hAnsi="Times New Roman" w:cs="Times New Roman"/>
          <w:sz w:val="28"/>
          <w:szCs w:val="28"/>
        </w:rPr>
        <w:t xml:space="preserve"> 5667-1, </w:t>
      </w:r>
      <w:r w:rsidRPr="00287483">
        <w:rPr>
          <w:rFonts w:ascii="Times New Roman" w:eastAsia="Times New Roman" w:hAnsi="Times New Roman" w:cs="Times New Roman"/>
          <w:iCs/>
          <w:sz w:val="28"/>
          <w:szCs w:val="28"/>
        </w:rPr>
        <w:t>Качество воды. Отбор проб. Часть 1. Руководство по составлению программ и методик отбора проб</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iCs/>
          <w:sz w:val="28"/>
          <w:szCs w:val="28"/>
        </w:rPr>
      </w:pPr>
      <w:bookmarkStart w:id="19" w:name="bookmark46"/>
      <w:r w:rsidRPr="00287483">
        <w:rPr>
          <w:rFonts w:ascii="Times New Roman" w:eastAsia="Times New Roman" w:hAnsi="Times New Roman" w:cs="Times New Roman"/>
          <w:sz w:val="28"/>
          <w:szCs w:val="28"/>
        </w:rPr>
        <w:t>[</w:t>
      </w:r>
      <w:bookmarkEnd w:id="19"/>
      <w:r w:rsidRPr="00287483">
        <w:rPr>
          <w:rFonts w:ascii="Times New Roman" w:eastAsia="Times New Roman" w:hAnsi="Times New Roman" w:cs="Times New Roman"/>
          <w:sz w:val="28"/>
          <w:szCs w:val="28"/>
        </w:rPr>
        <w:t xml:space="preserve">17] </w:t>
      </w:r>
      <w:r w:rsidRPr="00287483">
        <w:rPr>
          <w:rFonts w:ascii="Times New Roman" w:eastAsia="Times New Roman" w:hAnsi="Times New Roman" w:cs="Times New Roman"/>
          <w:sz w:val="28"/>
          <w:szCs w:val="28"/>
          <w:lang w:val="en-US"/>
        </w:rPr>
        <w:t>ISO</w:t>
      </w:r>
      <w:r w:rsidRPr="00287483">
        <w:rPr>
          <w:rFonts w:ascii="Times New Roman" w:eastAsia="Times New Roman" w:hAnsi="Times New Roman" w:cs="Times New Roman"/>
          <w:sz w:val="28"/>
          <w:szCs w:val="28"/>
        </w:rPr>
        <w:t xml:space="preserve"> 5667-20, </w:t>
      </w:r>
      <w:r w:rsidRPr="00287483">
        <w:rPr>
          <w:rFonts w:ascii="Times New Roman" w:eastAsia="Times New Roman" w:hAnsi="Times New Roman" w:cs="Times New Roman"/>
          <w:iCs/>
          <w:sz w:val="28"/>
          <w:szCs w:val="28"/>
        </w:rPr>
        <w:t>Качество воды. Отбор проб. Часть</w:t>
      </w:r>
      <w:r w:rsidRPr="00287483">
        <w:rPr>
          <w:rFonts w:ascii="Times New Roman" w:eastAsia="Times New Roman" w:hAnsi="Times New Roman" w:cs="Times New Roman"/>
          <w:iCs/>
          <w:sz w:val="28"/>
          <w:szCs w:val="28"/>
          <w:lang w:val="en-US"/>
        </w:rPr>
        <w:t> </w:t>
      </w:r>
      <w:r w:rsidRPr="00287483">
        <w:rPr>
          <w:rFonts w:ascii="Times New Roman" w:eastAsia="Times New Roman" w:hAnsi="Times New Roman" w:cs="Times New Roman"/>
          <w:iCs/>
          <w:sz w:val="28"/>
          <w:szCs w:val="28"/>
        </w:rPr>
        <w:t>20. Руководство по использованию выборочных данных для принятия решения. Соответствие порогам и классификационным системам</w:t>
      </w:r>
    </w:p>
    <w:p w:rsidR="0053570F" w:rsidRPr="00287483" w:rsidRDefault="0053570F" w:rsidP="0053570F">
      <w:pPr>
        <w:widowControl/>
        <w:shd w:val="clear" w:color="auto" w:fill="FBFBFB"/>
        <w:ind w:firstLine="720"/>
        <w:jc w:val="both"/>
        <w:outlineLvl w:val="0"/>
        <w:rPr>
          <w:rFonts w:ascii="Times New Roman" w:eastAsia="Times New Roman" w:hAnsi="Times New Roman" w:cs="Times New Roman"/>
          <w:b/>
          <w:bCs/>
          <w:iCs/>
          <w:kern w:val="36"/>
          <w:sz w:val="28"/>
          <w:szCs w:val="28"/>
          <w:highlight w:val="yellow"/>
        </w:rPr>
      </w:pPr>
      <w:bookmarkStart w:id="20" w:name="bookmark47"/>
      <w:r w:rsidRPr="00287483">
        <w:rPr>
          <w:rFonts w:ascii="Times New Roman" w:eastAsia="Times New Roman" w:hAnsi="Times New Roman" w:cs="Times New Roman"/>
          <w:bCs/>
          <w:kern w:val="36"/>
          <w:sz w:val="28"/>
          <w:szCs w:val="28"/>
        </w:rPr>
        <w:t>[</w:t>
      </w:r>
      <w:bookmarkEnd w:id="20"/>
      <w:r w:rsidRPr="00287483">
        <w:rPr>
          <w:rFonts w:ascii="Times New Roman" w:eastAsia="Times New Roman" w:hAnsi="Times New Roman" w:cs="Times New Roman"/>
          <w:bCs/>
          <w:kern w:val="36"/>
          <w:sz w:val="28"/>
          <w:szCs w:val="28"/>
        </w:rPr>
        <w:t xml:space="preserve">18] </w:t>
      </w:r>
      <w:r w:rsidRPr="00287483">
        <w:rPr>
          <w:rFonts w:ascii="Times New Roman" w:eastAsia="Times New Roman" w:hAnsi="Times New Roman" w:cs="Times New Roman"/>
          <w:bCs/>
          <w:kern w:val="36"/>
          <w:sz w:val="28"/>
          <w:szCs w:val="28"/>
          <w:lang w:val="en-US"/>
        </w:rPr>
        <w:t>ISO</w:t>
      </w:r>
      <w:r w:rsidRPr="00287483">
        <w:rPr>
          <w:rFonts w:ascii="Times New Roman" w:eastAsia="Times New Roman" w:hAnsi="Times New Roman" w:cs="Times New Roman"/>
          <w:bCs/>
          <w:kern w:val="36"/>
          <w:sz w:val="28"/>
          <w:szCs w:val="28"/>
        </w:rPr>
        <w:t xml:space="preserve"> 19701, </w:t>
      </w:r>
      <w:r w:rsidRPr="00287483">
        <w:rPr>
          <w:rFonts w:ascii="Times New Roman" w:eastAsia="Times New Roman" w:hAnsi="Times New Roman" w:cs="Times New Roman"/>
          <w:bCs/>
          <w:iCs/>
          <w:sz w:val="28"/>
          <w:szCs w:val="28"/>
        </w:rPr>
        <w:t>Методы отбора проб и анализ дымовых газов при пожаре</w:t>
      </w:r>
    </w:p>
    <w:p w:rsidR="0053570F" w:rsidRPr="00287483" w:rsidRDefault="0053570F" w:rsidP="0053570F">
      <w:pPr>
        <w:widowControl/>
        <w:shd w:val="clear" w:color="auto" w:fill="FBFBFB"/>
        <w:ind w:firstLine="720"/>
        <w:jc w:val="both"/>
        <w:outlineLvl w:val="0"/>
        <w:rPr>
          <w:rFonts w:ascii="Times New Roman" w:eastAsia="Times New Roman" w:hAnsi="Times New Roman" w:cs="Times New Roman"/>
          <w:bCs/>
          <w:iCs/>
          <w:sz w:val="28"/>
          <w:szCs w:val="28"/>
        </w:rPr>
      </w:pPr>
      <w:bookmarkStart w:id="21" w:name="bookmark48"/>
      <w:r w:rsidRPr="00287483">
        <w:rPr>
          <w:rFonts w:ascii="Times New Roman" w:eastAsia="Times New Roman" w:hAnsi="Times New Roman" w:cs="Times New Roman"/>
          <w:iCs/>
          <w:sz w:val="28"/>
          <w:szCs w:val="28"/>
        </w:rPr>
        <w:t>[</w:t>
      </w:r>
      <w:bookmarkEnd w:id="21"/>
      <w:r w:rsidRPr="00287483">
        <w:rPr>
          <w:rFonts w:ascii="Times New Roman" w:eastAsia="Times New Roman" w:hAnsi="Times New Roman" w:cs="Times New Roman"/>
          <w:iCs/>
          <w:sz w:val="28"/>
          <w:szCs w:val="28"/>
        </w:rPr>
        <w:t xml:space="preserve">19] ISO 19702, </w:t>
      </w:r>
      <w:r w:rsidRPr="00287483">
        <w:rPr>
          <w:rFonts w:ascii="Times New Roman" w:eastAsia="Times New Roman" w:hAnsi="Times New Roman" w:cs="Times New Roman"/>
          <w:bCs/>
          <w:iCs/>
          <w:sz w:val="28"/>
          <w:szCs w:val="28"/>
        </w:rPr>
        <w:t>Руководство по отбору проб и анализу токсичных газов и паров с помощью инфракрасной спектроскопии с Фурье-преобразованием (</w:t>
      </w:r>
      <w:r w:rsidRPr="00287483">
        <w:rPr>
          <w:rFonts w:ascii="Times New Roman" w:eastAsia="Times New Roman" w:hAnsi="Times New Roman" w:cs="Times New Roman"/>
          <w:bCs/>
          <w:iCs/>
          <w:sz w:val="28"/>
          <w:szCs w:val="28"/>
          <w:lang w:val="en-US"/>
        </w:rPr>
        <w:t>FTIR</w:t>
      </w:r>
      <w:r w:rsidRPr="00287483">
        <w:rPr>
          <w:rFonts w:ascii="Times New Roman" w:eastAsia="Times New Roman" w:hAnsi="Times New Roman" w:cs="Times New Roman"/>
          <w:bCs/>
          <w:iCs/>
          <w:sz w:val="28"/>
          <w:szCs w:val="28"/>
        </w:rPr>
        <w:t>)</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iCs/>
          <w:sz w:val="28"/>
          <w:szCs w:val="28"/>
        </w:rPr>
      </w:pPr>
      <w:bookmarkStart w:id="22" w:name="bookmark49"/>
      <w:r w:rsidRPr="00287483">
        <w:rPr>
          <w:rFonts w:ascii="Times New Roman" w:eastAsia="Times New Roman" w:hAnsi="Times New Roman" w:cs="Times New Roman"/>
          <w:sz w:val="28"/>
          <w:szCs w:val="28"/>
        </w:rPr>
        <w:t>[</w:t>
      </w:r>
      <w:bookmarkEnd w:id="22"/>
      <w:r w:rsidRPr="00287483">
        <w:rPr>
          <w:rFonts w:ascii="Times New Roman" w:eastAsia="Times New Roman" w:hAnsi="Times New Roman" w:cs="Times New Roman"/>
          <w:sz w:val="28"/>
          <w:szCs w:val="28"/>
        </w:rPr>
        <w:t xml:space="preserve">20] </w:t>
      </w:r>
      <w:r w:rsidRPr="00287483">
        <w:rPr>
          <w:rFonts w:ascii="Times New Roman" w:eastAsia="Times New Roman" w:hAnsi="Times New Roman" w:cs="Times New Roman"/>
          <w:sz w:val="28"/>
          <w:szCs w:val="28"/>
          <w:lang w:val="en-US"/>
        </w:rPr>
        <w:t>ISO</w:t>
      </w:r>
      <w:r w:rsidRPr="00287483">
        <w:rPr>
          <w:rFonts w:ascii="Times New Roman" w:eastAsia="Times New Roman" w:hAnsi="Times New Roman" w:cs="Times New Roman"/>
          <w:sz w:val="28"/>
          <w:szCs w:val="28"/>
        </w:rPr>
        <w:t xml:space="preserve"> 29904, </w:t>
      </w:r>
      <w:r w:rsidRPr="00287483">
        <w:rPr>
          <w:rFonts w:ascii="Times New Roman" w:eastAsia="Times New Roman" w:hAnsi="Times New Roman" w:cs="Times New Roman"/>
          <w:iCs/>
          <w:sz w:val="28"/>
          <w:szCs w:val="28"/>
        </w:rPr>
        <w:t>Химический состав пожара — Образование и измерение аэрозолей</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bookmarkStart w:id="23" w:name="bookmark50"/>
      <w:r w:rsidRPr="00287483">
        <w:rPr>
          <w:rFonts w:ascii="Times New Roman" w:eastAsia="Times New Roman" w:hAnsi="Times New Roman" w:cs="Times New Roman"/>
          <w:sz w:val="28"/>
          <w:szCs w:val="28"/>
        </w:rPr>
        <w:t>[</w:t>
      </w:r>
      <w:bookmarkEnd w:id="23"/>
      <w:r w:rsidRPr="00287483">
        <w:rPr>
          <w:rFonts w:ascii="Times New Roman" w:eastAsia="Times New Roman" w:hAnsi="Times New Roman" w:cs="Times New Roman"/>
          <w:sz w:val="28"/>
          <w:szCs w:val="28"/>
        </w:rPr>
        <w:t xml:space="preserve">21] </w:t>
      </w:r>
      <w:proofErr w:type="spellStart"/>
      <w:r w:rsidRPr="00287483">
        <w:rPr>
          <w:rFonts w:ascii="Times New Roman" w:eastAsia="Times New Roman" w:hAnsi="Times New Roman" w:cs="Times New Roman"/>
          <w:smallCaps/>
          <w:sz w:val="28"/>
          <w:szCs w:val="28"/>
        </w:rPr>
        <w:t>Нолтер</w:t>
      </w:r>
      <w:proofErr w:type="spellEnd"/>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lang w:val="en-US"/>
        </w:rPr>
        <w:t>M</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en-US"/>
        </w:rPr>
        <w:t>A</w:t>
      </w:r>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Вайс</w:t>
      </w:r>
      <w:proofErr w:type="spellEnd"/>
      <w:r w:rsidRPr="00287483">
        <w:rPr>
          <w:rFonts w:ascii="Times New Roman" w:eastAsia="Times New Roman" w:hAnsi="Times New Roman" w:cs="Times New Roman"/>
          <w:smallCaps/>
          <w:sz w:val="28"/>
          <w:szCs w:val="28"/>
        </w:rPr>
        <w:t xml:space="preserve"> Д</w:t>
      </w:r>
      <w:r w:rsidRPr="00287483">
        <w:rPr>
          <w:rFonts w:ascii="Times New Roman" w:eastAsia="Times New Roman" w:hAnsi="Times New Roman" w:cs="Times New Roman"/>
          <w:sz w:val="28"/>
          <w:szCs w:val="28"/>
        </w:rPr>
        <w:t xml:space="preserve">.Х., Оглядываясь на угольный пожар </w:t>
      </w:r>
      <w:proofErr w:type="spellStart"/>
      <w:r w:rsidRPr="00287483">
        <w:rPr>
          <w:rFonts w:ascii="Times New Roman" w:eastAsia="Times New Roman" w:hAnsi="Times New Roman" w:cs="Times New Roman"/>
          <w:sz w:val="28"/>
          <w:szCs w:val="28"/>
        </w:rPr>
        <w:t>Централии</w:t>
      </w:r>
      <w:proofErr w:type="spellEnd"/>
      <w:r w:rsidRPr="00287483">
        <w:rPr>
          <w:rFonts w:ascii="Times New Roman" w:eastAsia="Times New Roman" w:hAnsi="Times New Roman" w:cs="Times New Roman"/>
          <w:sz w:val="28"/>
          <w:szCs w:val="28"/>
        </w:rPr>
        <w:t xml:space="preserve">: краткое изложение его нынешнего состояния. Межд. </w:t>
      </w:r>
      <w:proofErr w:type="spellStart"/>
      <w:r w:rsidRPr="00287483">
        <w:rPr>
          <w:rFonts w:ascii="Times New Roman" w:eastAsia="Times New Roman" w:hAnsi="Times New Roman" w:cs="Times New Roman"/>
          <w:sz w:val="28"/>
          <w:szCs w:val="28"/>
        </w:rPr>
        <w:t>жур</w:t>
      </w:r>
      <w:proofErr w:type="spellEnd"/>
      <w:r w:rsidRPr="00287483">
        <w:rPr>
          <w:rFonts w:ascii="Times New Roman" w:eastAsia="Times New Roman" w:hAnsi="Times New Roman" w:cs="Times New Roman"/>
          <w:sz w:val="28"/>
          <w:szCs w:val="28"/>
        </w:rPr>
        <w:t xml:space="preserve">. Угольная геол. 2004 Июль 12, </w:t>
      </w:r>
      <w:r w:rsidRPr="00287483">
        <w:rPr>
          <w:rFonts w:ascii="Times New Roman" w:eastAsia="Times New Roman" w:hAnsi="Times New Roman" w:cs="Times New Roman"/>
          <w:b/>
          <w:sz w:val="28"/>
          <w:szCs w:val="28"/>
        </w:rPr>
        <w:t>59</w:t>
      </w:r>
      <w:r w:rsidRPr="00287483">
        <w:rPr>
          <w:rFonts w:ascii="Times New Roman" w:eastAsia="Times New Roman" w:hAnsi="Times New Roman" w:cs="Times New Roman"/>
          <w:sz w:val="28"/>
          <w:szCs w:val="28"/>
        </w:rPr>
        <w:t xml:space="preserve"> (1-2) с. 99-106 </w:t>
      </w:r>
      <w:bookmarkStart w:id="24" w:name="bookmark51"/>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r w:rsidRPr="00287483">
        <w:rPr>
          <w:rFonts w:ascii="Times New Roman" w:eastAsia="Times New Roman" w:hAnsi="Times New Roman" w:cs="Times New Roman"/>
          <w:sz w:val="28"/>
          <w:szCs w:val="28"/>
        </w:rPr>
        <w:t>[</w:t>
      </w:r>
      <w:bookmarkEnd w:id="24"/>
      <w:r w:rsidRPr="00287483">
        <w:rPr>
          <w:rFonts w:ascii="Times New Roman" w:eastAsia="Times New Roman" w:hAnsi="Times New Roman" w:cs="Times New Roman"/>
          <w:sz w:val="28"/>
          <w:szCs w:val="28"/>
        </w:rPr>
        <w:t xml:space="preserve">22] </w:t>
      </w:r>
      <w:proofErr w:type="spellStart"/>
      <w:r w:rsidRPr="00287483">
        <w:rPr>
          <w:rFonts w:ascii="Times New Roman" w:eastAsia="Times New Roman" w:hAnsi="Times New Roman" w:cs="Times New Roman"/>
          <w:smallCaps/>
          <w:sz w:val="28"/>
          <w:szCs w:val="28"/>
        </w:rPr>
        <w:t>Уокерлинг</w:t>
      </w:r>
      <w:proofErr w:type="spellEnd"/>
      <w:r w:rsidRPr="00287483">
        <w:rPr>
          <w:rFonts w:ascii="Times New Roman" w:eastAsia="Times New Roman" w:hAnsi="Times New Roman" w:cs="Times New Roman"/>
          <w:smallCaps/>
          <w:sz w:val="28"/>
          <w:szCs w:val="28"/>
        </w:rPr>
        <w:t xml:space="preserve"> Х</w:t>
      </w:r>
      <w:r w:rsidRPr="00287483">
        <w:rPr>
          <w:rFonts w:ascii="Times New Roman" w:eastAsia="Times New Roman" w:hAnsi="Times New Roman" w:cs="Times New Roman"/>
          <w:sz w:val="28"/>
          <w:szCs w:val="28"/>
        </w:rPr>
        <w:t xml:space="preserve">., Последствия пожара в </w:t>
      </w:r>
      <w:proofErr w:type="spellStart"/>
      <w:r w:rsidRPr="00287483">
        <w:rPr>
          <w:rFonts w:ascii="Times New Roman" w:eastAsia="Times New Roman" w:hAnsi="Times New Roman" w:cs="Times New Roman"/>
          <w:sz w:val="28"/>
          <w:szCs w:val="28"/>
        </w:rPr>
        <w:t>Сандозе</w:t>
      </w:r>
      <w:proofErr w:type="spellEnd"/>
      <w:r w:rsidRPr="00287483">
        <w:rPr>
          <w:rFonts w:ascii="Times New Roman" w:eastAsia="Times New Roman" w:hAnsi="Times New Roman" w:cs="Times New Roman"/>
          <w:sz w:val="28"/>
          <w:szCs w:val="28"/>
        </w:rPr>
        <w:t>, Предупреждение пожара, № 199, с. 13-20, май 1987 года</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val="en-US" w:eastAsia="en-US"/>
        </w:rPr>
      </w:pPr>
      <w:bookmarkStart w:id="25" w:name="bookmark52"/>
      <w:r w:rsidRPr="00287483">
        <w:rPr>
          <w:rFonts w:ascii="Times New Roman" w:eastAsia="Times New Roman" w:hAnsi="Times New Roman" w:cs="Times New Roman"/>
          <w:sz w:val="28"/>
          <w:szCs w:val="28"/>
        </w:rPr>
        <w:t>[</w:t>
      </w:r>
      <w:bookmarkEnd w:id="25"/>
      <w:r w:rsidRPr="00287483">
        <w:rPr>
          <w:rFonts w:ascii="Times New Roman" w:eastAsia="Times New Roman" w:hAnsi="Times New Roman" w:cs="Times New Roman"/>
          <w:sz w:val="28"/>
          <w:szCs w:val="28"/>
        </w:rPr>
        <w:t xml:space="preserve">23] </w:t>
      </w:r>
      <w:proofErr w:type="spellStart"/>
      <w:r w:rsidRPr="00287483">
        <w:rPr>
          <w:rFonts w:ascii="Times New Roman" w:eastAsia="Times New Roman" w:hAnsi="Times New Roman" w:cs="Times New Roman"/>
          <w:smallCaps/>
          <w:sz w:val="28"/>
          <w:szCs w:val="28"/>
        </w:rPr>
        <w:t>Марлаир</w:t>
      </w:r>
      <w:proofErr w:type="spellEnd"/>
      <w:r w:rsidRPr="00287483">
        <w:rPr>
          <w:rFonts w:ascii="Times New Roman" w:eastAsia="Times New Roman" w:hAnsi="Times New Roman" w:cs="Times New Roman"/>
          <w:smallCaps/>
          <w:sz w:val="28"/>
          <w:szCs w:val="28"/>
        </w:rPr>
        <w:t xml:space="preserve"> Г</w:t>
      </w:r>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mallCaps/>
          <w:sz w:val="28"/>
          <w:szCs w:val="28"/>
        </w:rPr>
        <w:t>Симонсон</w:t>
      </w:r>
      <w:proofErr w:type="spellEnd"/>
      <w:r w:rsidRPr="00287483">
        <w:rPr>
          <w:rFonts w:ascii="Times New Roman" w:eastAsia="Times New Roman" w:hAnsi="Times New Roman" w:cs="Times New Roman"/>
          <w:smallCaps/>
          <w:sz w:val="28"/>
          <w:szCs w:val="28"/>
          <w:lang w:val="tr-TR"/>
        </w:rPr>
        <w:t xml:space="preserve"> </w:t>
      </w:r>
      <w:r w:rsidRPr="00287483">
        <w:rPr>
          <w:rFonts w:ascii="Times New Roman" w:eastAsia="Times New Roman" w:hAnsi="Times New Roman" w:cs="Times New Roman"/>
          <w:sz w:val="28"/>
          <w:szCs w:val="28"/>
          <w:lang w:val="tr-TR"/>
        </w:rPr>
        <w:t>M.,</w:t>
      </w:r>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mallCaps/>
          <w:sz w:val="28"/>
          <w:szCs w:val="28"/>
        </w:rPr>
        <w:t xml:space="preserve">Ганн </w:t>
      </w:r>
      <w:r w:rsidRPr="00287483">
        <w:rPr>
          <w:rFonts w:ascii="Times New Roman" w:eastAsia="Times New Roman" w:hAnsi="Times New Roman" w:cs="Times New Roman"/>
          <w:sz w:val="28"/>
          <w:szCs w:val="28"/>
        </w:rPr>
        <w:t xml:space="preserve">Р.Г. Экологические проблемы пожаров: факты, цифры, вопросы и новые трудности на будущее, </w:t>
      </w:r>
      <w:proofErr w:type="spellStart"/>
      <w:r w:rsidRPr="00287483">
        <w:rPr>
          <w:rFonts w:ascii="Times New Roman" w:eastAsia="Times New Roman" w:hAnsi="Times New Roman" w:cs="Times New Roman"/>
          <w:sz w:val="28"/>
          <w:szCs w:val="28"/>
        </w:rPr>
        <w:t>Интерфлам</w:t>
      </w:r>
      <w:proofErr w:type="spellEnd"/>
      <w:r w:rsidRPr="00287483">
        <w:rPr>
          <w:rFonts w:ascii="Times New Roman" w:eastAsia="Times New Roman" w:hAnsi="Times New Roman" w:cs="Times New Roman"/>
          <w:sz w:val="28"/>
          <w:szCs w:val="28"/>
        </w:rPr>
        <w:t xml:space="preserve"> 2004. </w:t>
      </w:r>
      <w:r w:rsidRPr="00287483">
        <w:rPr>
          <w:rFonts w:ascii="Times New Roman" w:eastAsia="Times New Roman" w:hAnsi="Times New Roman" w:cs="Times New Roman"/>
          <w:sz w:val="28"/>
          <w:szCs w:val="28"/>
          <w:lang w:val="en-US"/>
        </w:rPr>
        <w:t xml:space="preserve">2004, </w:t>
      </w:r>
      <w:proofErr w:type="spellStart"/>
      <w:r w:rsidRPr="00287483">
        <w:rPr>
          <w:rFonts w:ascii="Times New Roman" w:eastAsia="Times New Roman" w:hAnsi="Times New Roman" w:cs="Times New Roman"/>
          <w:sz w:val="28"/>
          <w:szCs w:val="28"/>
        </w:rPr>
        <w:t>Межнаучные</w:t>
      </w:r>
      <w:proofErr w:type="spellEnd"/>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коммуникации</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Эдинбург</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Великобритания</w:t>
      </w:r>
      <w:proofErr w:type="gramStart"/>
      <w:r w:rsidRPr="00287483">
        <w:rPr>
          <w:rFonts w:ascii="Times New Roman" w:eastAsia="Times New Roman" w:hAnsi="Times New Roman" w:cs="Times New Roman"/>
          <w:sz w:val="28"/>
          <w:szCs w:val="28"/>
          <w:lang w:val="en-US"/>
        </w:rPr>
        <w:t>.</w:t>
      </w:r>
      <w:proofErr w:type="gramEnd"/>
      <w:r w:rsidRPr="00287483">
        <w:rPr>
          <w:rFonts w:ascii="Times New Roman" w:eastAsia="Times New Roman" w:hAnsi="Times New Roman" w:cs="Times New Roman"/>
          <w:sz w:val="28"/>
          <w:szCs w:val="28"/>
          <w:lang w:val="en-US"/>
        </w:rPr>
        <w:t xml:space="preserve"> </w:t>
      </w:r>
      <w:proofErr w:type="gramStart"/>
      <w:r w:rsidRPr="00287483">
        <w:rPr>
          <w:rFonts w:ascii="Times New Roman" w:eastAsia="Times New Roman" w:hAnsi="Times New Roman" w:cs="Times New Roman"/>
          <w:sz w:val="28"/>
          <w:szCs w:val="28"/>
        </w:rPr>
        <w:t>с</w:t>
      </w:r>
      <w:proofErr w:type="gramEnd"/>
      <w:r w:rsidRPr="00287483">
        <w:rPr>
          <w:rFonts w:ascii="Times New Roman" w:eastAsia="Times New Roman" w:hAnsi="Times New Roman" w:cs="Times New Roman"/>
          <w:sz w:val="28"/>
          <w:szCs w:val="28"/>
          <w:lang w:val="en-US"/>
        </w:rPr>
        <w:t>. 325-337</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26" w:name="bookmark53"/>
      <w:r w:rsidRPr="00287483">
        <w:rPr>
          <w:rFonts w:ascii="Times New Roman" w:eastAsia="Times New Roman" w:hAnsi="Times New Roman" w:cs="Times New Roman"/>
          <w:sz w:val="28"/>
          <w:szCs w:val="28"/>
        </w:rPr>
        <w:t>[</w:t>
      </w:r>
      <w:bookmarkEnd w:id="26"/>
      <w:r w:rsidRPr="00287483">
        <w:rPr>
          <w:rFonts w:ascii="Times New Roman" w:eastAsia="Times New Roman" w:hAnsi="Times New Roman" w:cs="Times New Roman"/>
          <w:sz w:val="28"/>
          <w:szCs w:val="28"/>
        </w:rPr>
        <w:t xml:space="preserve">24] </w:t>
      </w:r>
      <w:proofErr w:type="spellStart"/>
      <w:r w:rsidRPr="00287483">
        <w:rPr>
          <w:rFonts w:ascii="Times New Roman" w:eastAsia="Times New Roman" w:hAnsi="Times New Roman" w:cs="Times New Roman"/>
          <w:smallCaps/>
          <w:sz w:val="28"/>
          <w:szCs w:val="28"/>
        </w:rPr>
        <w:t>Копеланд</w:t>
      </w:r>
      <w:proofErr w:type="spellEnd"/>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lang w:val="en-US"/>
        </w:rPr>
        <w:t>T</w:t>
      </w:r>
      <w:r w:rsidRPr="00287483">
        <w:rPr>
          <w:rFonts w:ascii="Times New Roman" w:eastAsia="Times New Roman" w:hAnsi="Times New Roman" w:cs="Times New Roman"/>
          <w:sz w:val="28"/>
          <w:szCs w:val="28"/>
        </w:rPr>
        <w:t xml:space="preserve">.Д., </w:t>
      </w:r>
      <w:proofErr w:type="spellStart"/>
      <w:r w:rsidRPr="00287483">
        <w:rPr>
          <w:rFonts w:ascii="Times New Roman" w:eastAsia="Times New Roman" w:hAnsi="Times New Roman" w:cs="Times New Roman"/>
          <w:smallCaps/>
          <w:sz w:val="28"/>
          <w:szCs w:val="28"/>
        </w:rPr>
        <w:t>Шаенман</w:t>
      </w:r>
      <w:proofErr w:type="spellEnd"/>
      <w:r w:rsidRPr="00287483">
        <w:rPr>
          <w:rFonts w:ascii="Times New Roman" w:eastAsia="Times New Roman" w:hAnsi="Times New Roman" w:cs="Times New Roman"/>
          <w:smallCaps/>
          <w:sz w:val="28"/>
          <w:szCs w:val="28"/>
        </w:rPr>
        <w:t xml:space="preserve"> П</w:t>
      </w:r>
      <w:r w:rsidRPr="00287483">
        <w:rPr>
          <w:rFonts w:ascii="Times New Roman" w:eastAsia="Times New Roman" w:hAnsi="Times New Roman" w:cs="Times New Roman"/>
          <w:sz w:val="28"/>
          <w:szCs w:val="28"/>
        </w:rPr>
        <w:t xml:space="preserve">., Склад красок </w:t>
      </w:r>
      <w:proofErr w:type="spellStart"/>
      <w:r w:rsidRPr="00287483">
        <w:rPr>
          <w:rFonts w:ascii="Times New Roman" w:eastAsia="Times New Roman" w:hAnsi="Times New Roman" w:cs="Times New Roman"/>
          <w:sz w:val="28"/>
          <w:szCs w:val="28"/>
        </w:rPr>
        <w:t>Шервин</w:t>
      </w:r>
      <w:proofErr w:type="spellEnd"/>
      <w:r w:rsidRPr="00287483">
        <w:rPr>
          <w:rFonts w:ascii="Times New Roman" w:eastAsia="Times New Roman" w:hAnsi="Times New Roman" w:cs="Times New Roman"/>
          <w:sz w:val="28"/>
          <w:szCs w:val="28"/>
        </w:rPr>
        <w:t>-Уильямс, Дейтон, Огайо (27 мая 1987 года), Отчет 009 по Проекту тушения крупных пожаров, осуществляемого компанией «</w:t>
      </w:r>
      <w:proofErr w:type="spellStart"/>
      <w:r w:rsidRPr="00287483">
        <w:rPr>
          <w:rFonts w:ascii="Times New Roman" w:eastAsia="Times New Roman" w:hAnsi="Times New Roman" w:cs="Times New Roman"/>
          <w:sz w:val="28"/>
          <w:szCs w:val="28"/>
          <w:lang w:val="en-US"/>
        </w:rPr>
        <w:t>TriData</w:t>
      </w:r>
      <w:proofErr w:type="spellEnd"/>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Corporation</w:t>
      </w:r>
      <w:r w:rsidRPr="00287483">
        <w:rPr>
          <w:rFonts w:ascii="Times New Roman" w:eastAsia="Times New Roman" w:hAnsi="Times New Roman" w:cs="Times New Roman"/>
          <w:sz w:val="28"/>
          <w:szCs w:val="28"/>
        </w:rPr>
        <w:t xml:space="preserve">» по контракту, </w:t>
      </w:r>
      <w:r w:rsidRPr="00287483">
        <w:rPr>
          <w:rFonts w:ascii="Times New Roman" w:eastAsia="Times New Roman" w:hAnsi="Times New Roman" w:cs="Times New Roman"/>
          <w:sz w:val="28"/>
          <w:szCs w:val="28"/>
          <w:lang w:val="en-US"/>
        </w:rPr>
        <w:t>EMW</w:t>
      </w:r>
      <w:r w:rsidRPr="00287483">
        <w:rPr>
          <w:rFonts w:ascii="Times New Roman" w:eastAsia="Times New Roman" w:hAnsi="Times New Roman" w:cs="Times New Roman"/>
          <w:sz w:val="28"/>
          <w:szCs w:val="28"/>
        </w:rPr>
        <w:t>-86-</w:t>
      </w:r>
      <w:r w:rsidRPr="00287483">
        <w:rPr>
          <w:rFonts w:ascii="Times New Roman" w:eastAsia="Times New Roman" w:hAnsi="Times New Roman" w:cs="Times New Roman"/>
          <w:sz w:val="28"/>
          <w:szCs w:val="28"/>
          <w:lang w:val="en-US"/>
        </w:rPr>
        <w:t>C</w:t>
      </w:r>
      <w:r w:rsidRPr="00287483">
        <w:rPr>
          <w:rFonts w:ascii="Times New Roman" w:eastAsia="Times New Roman" w:hAnsi="Times New Roman" w:cs="Times New Roman"/>
          <w:sz w:val="28"/>
          <w:szCs w:val="28"/>
        </w:rPr>
        <w:t>-2277 для Управления по борьбе с пожарами США, Федеральное агентство по чрезвычайным ситуациям</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27" w:name="bookmark54"/>
      <w:r w:rsidRPr="00287483">
        <w:rPr>
          <w:rFonts w:ascii="Times New Roman" w:eastAsia="Times New Roman" w:hAnsi="Times New Roman" w:cs="Times New Roman"/>
          <w:sz w:val="28"/>
          <w:szCs w:val="28"/>
        </w:rPr>
        <w:t>[</w:t>
      </w:r>
      <w:bookmarkEnd w:id="27"/>
      <w:r w:rsidRPr="00287483">
        <w:rPr>
          <w:rFonts w:ascii="Times New Roman" w:eastAsia="Times New Roman" w:hAnsi="Times New Roman" w:cs="Times New Roman"/>
          <w:sz w:val="28"/>
          <w:szCs w:val="28"/>
        </w:rPr>
        <w:t xml:space="preserve">25] </w:t>
      </w:r>
      <w:proofErr w:type="spellStart"/>
      <w:r w:rsidRPr="00287483">
        <w:rPr>
          <w:rFonts w:ascii="Times New Roman" w:eastAsia="Times New Roman" w:hAnsi="Times New Roman" w:cs="Times New Roman"/>
          <w:smallCaps/>
          <w:sz w:val="28"/>
          <w:szCs w:val="28"/>
        </w:rPr>
        <w:t>Царка</w:t>
      </w:r>
      <w:proofErr w:type="spellEnd"/>
      <w:r w:rsidRPr="00287483">
        <w:rPr>
          <w:rFonts w:ascii="Times New Roman" w:eastAsia="Times New Roman" w:hAnsi="Times New Roman" w:cs="Times New Roman"/>
          <w:smallCaps/>
          <w:sz w:val="28"/>
          <w:szCs w:val="28"/>
        </w:rPr>
        <w:t xml:space="preserve"> Дж</w:t>
      </w:r>
      <w:r w:rsidRPr="00287483">
        <w:rPr>
          <w:rFonts w:ascii="Times New Roman" w:eastAsia="Times New Roman" w:hAnsi="Times New Roman" w:cs="Times New Roman"/>
          <w:sz w:val="28"/>
          <w:szCs w:val="28"/>
        </w:rPr>
        <w:t xml:space="preserve">. Формирование экологической политики во Франции. Том 6. 2002: Книги </w:t>
      </w:r>
      <w:proofErr w:type="spellStart"/>
      <w:r w:rsidRPr="00287483">
        <w:rPr>
          <w:rFonts w:ascii="Times New Roman" w:eastAsia="Times New Roman" w:hAnsi="Times New Roman" w:cs="Times New Roman"/>
          <w:sz w:val="28"/>
          <w:szCs w:val="28"/>
        </w:rPr>
        <w:t>Берган</w:t>
      </w:r>
      <w:proofErr w:type="spellEnd"/>
      <w:r w:rsidRPr="00287483">
        <w:rPr>
          <w:rFonts w:ascii="Times New Roman" w:eastAsia="Times New Roman" w:hAnsi="Times New Roman" w:cs="Times New Roman"/>
          <w:sz w:val="28"/>
          <w:szCs w:val="28"/>
        </w:rPr>
        <w:t>. 251.</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28" w:name="bookmark55"/>
      <w:r w:rsidRPr="00287483">
        <w:rPr>
          <w:rFonts w:ascii="Times New Roman" w:eastAsia="Times New Roman" w:hAnsi="Times New Roman" w:cs="Times New Roman"/>
          <w:sz w:val="28"/>
          <w:szCs w:val="28"/>
        </w:rPr>
        <w:t>[</w:t>
      </w:r>
      <w:bookmarkEnd w:id="28"/>
      <w:r w:rsidRPr="00287483">
        <w:rPr>
          <w:rFonts w:ascii="Times New Roman" w:eastAsia="Times New Roman" w:hAnsi="Times New Roman" w:cs="Times New Roman"/>
          <w:sz w:val="28"/>
          <w:szCs w:val="28"/>
        </w:rPr>
        <w:t xml:space="preserve">26] </w:t>
      </w:r>
      <w:proofErr w:type="spellStart"/>
      <w:r w:rsidRPr="00287483">
        <w:rPr>
          <w:rFonts w:ascii="Times New Roman" w:eastAsia="Times New Roman" w:hAnsi="Times New Roman" w:cs="Times New Roman"/>
          <w:smallCaps/>
          <w:sz w:val="28"/>
          <w:szCs w:val="28"/>
        </w:rPr>
        <w:t>Стир</w:t>
      </w:r>
      <w:proofErr w:type="spellEnd"/>
      <w:r w:rsidRPr="00287483">
        <w:rPr>
          <w:rFonts w:ascii="Times New Roman" w:eastAsia="Times New Roman" w:hAnsi="Times New Roman" w:cs="Times New Roman"/>
          <w:smallCaps/>
          <w:sz w:val="28"/>
          <w:szCs w:val="28"/>
        </w:rPr>
        <w:t xml:space="preserve"> </w:t>
      </w:r>
      <w:proofErr w:type="spellStart"/>
      <w:r w:rsidRPr="00287483">
        <w:rPr>
          <w:rFonts w:ascii="Times New Roman" w:eastAsia="Times New Roman" w:hAnsi="Times New Roman" w:cs="Times New Roman"/>
          <w:sz w:val="28"/>
          <w:szCs w:val="28"/>
        </w:rPr>
        <w:t>П.Дж</w:t>
      </w:r>
      <w:proofErr w:type="spellEnd"/>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mallCaps/>
          <w:sz w:val="28"/>
          <w:szCs w:val="28"/>
        </w:rPr>
        <w:t>Таширо</w:t>
      </w:r>
      <w:proofErr w:type="spellEnd"/>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rPr>
        <w:t>К.Х.</w:t>
      </w:r>
      <w:r w:rsidRPr="00287483">
        <w:rPr>
          <w:rFonts w:ascii="Times New Roman" w:eastAsia="Times New Roman" w:hAnsi="Times New Roman" w:cs="Times New Roman"/>
          <w:sz w:val="28"/>
          <w:szCs w:val="28"/>
          <w:lang w:val="en-US"/>
        </w:rPr>
        <w:t>M</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tr-TR"/>
        </w:rPr>
        <w:t xml:space="preserve"> </w:t>
      </w:r>
      <w:r w:rsidRPr="00287483">
        <w:rPr>
          <w:rFonts w:ascii="Times New Roman" w:eastAsia="Times New Roman" w:hAnsi="Times New Roman" w:cs="Times New Roman"/>
          <w:sz w:val="28"/>
          <w:szCs w:val="28"/>
        </w:rPr>
        <w:t xml:space="preserve">и </w:t>
      </w:r>
      <w:proofErr w:type="spellStart"/>
      <w:r w:rsidRPr="00287483">
        <w:rPr>
          <w:rFonts w:ascii="Times New Roman" w:eastAsia="Times New Roman" w:hAnsi="Times New Roman" w:cs="Times New Roman"/>
          <w:sz w:val="28"/>
          <w:szCs w:val="28"/>
        </w:rPr>
        <w:t>др</w:t>
      </w:r>
      <w:proofErr w:type="spellEnd"/>
      <w:r w:rsidRPr="00287483">
        <w:rPr>
          <w:rFonts w:ascii="Times New Roman" w:eastAsia="Times New Roman" w:hAnsi="Times New Roman" w:cs="Times New Roman"/>
          <w:sz w:val="28"/>
          <w:szCs w:val="28"/>
          <w:lang w:val="tr-TR"/>
        </w:rPr>
        <w:t>.</w:t>
      </w:r>
      <w:r w:rsidRPr="00287483">
        <w:rPr>
          <w:rFonts w:ascii="Times New Roman" w:eastAsia="Times New Roman" w:hAnsi="Times New Roman" w:cs="Times New Roman"/>
          <w:sz w:val="28"/>
          <w:szCs w:val="28"/>
        </w:rPr>
        <w:t>, ПХДД и ПХДФ в воздухе, почве, растительности и маслянистые стоки от сгорания шин. Загрязнение воды, воздуха и почвы, Том 82, 1995 год, с. 659-74.</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29" w:name="bookmark56"/>
      <w:r w:rsidRPr="00287483">
        <w:rPr>
          <w:rFonts w:ascii="Times New Roman" w:eastAsia="Times New Roman" w:hAnsi="Times New Roman" w:cs="Times New Roman"/>
          <w:sz w:val="28"/>
          <w:szCs w:val="28"/>
        </w:rPr>
        <w:t>[</w:t>
      </w:r>
      <w:bookmarkEnd w:id="29"/>
      <w:r w:rsidRPr="00287483">
        <w:rPr>
          <w:rFonts w:ascii="Times New Roman" w:eastAsia="Times New Roman" w:hAnsi="Times New Roman" w:cs="Times New Roman"/>
          <w:sz w:val="28"/>
          <w:szCs w:val="28"/>
        </w:rPr>
        <w:t xml:space="preserve">27] </w:t>
      </w:r>
      <w:proofErr w:type="spellStart"/>
      <w:r w:rsidRPr="00287483">
        <w:rPr>
          <w:rFonts w:ascii="Times New Roman" w:eastAsia="Times New Roman" w:hAnsi="Times New Roman" w:cs="Times New Roman"/>
          <w:smallCaps/>
          <w:sz w:val="28"/>
          <w:szCs w:val="28"/>
        </w:rPr>
        <w:t>Моуинни</w:t>
      </w:r>
      <w:proofErr w:type="spellEnd"/>
      <w:proofErr w:type="gramStart"/>
      <w:r w:rsidRPr="00287483">
        <w:rPr>
          <w:rFonts w:ascii="Times New Roman" w:eastAsia="Times New Roman" w:hAnsi="Times New Roman" w:cs="Times New Roman"/>
          <w:smallCaps/>
          <w:sz w:val="28"/>
          <w:szCs w:val="28"/>
        </w:rPr>
        <w:t xml:space="preserve"> </w:t>
      </w:r>
      <w:proofErr w:type="spellStart"/>
      <w:r w:rsidRPr="00287483">
        <w:rPr>
          <w:rFonts w:ascii="Times New Roman" w:eastAsia="Times New Roman" w:hAnsi="Times New Roman" w:cs="Times New Roman"/>
          <w:smallCaps/>
          <w:sz w:val="28"/>
          <w:szCs w:val="28"/>
        </w:rPr>
        <w:t>Д</w:t>
      </w:r>
      <w:proofErr w:type="gramEnd"/>
      <w:r w:rsidRPr="00287483">
        <w:rPr>
          <w:rFonts w:ascii="Times New Roman" w:eastAsia="Times New Roman" w:hAnsi="Times New Roman" w:cs="Times New Roman"/>
          <w:smallCaps/>
          <w:sz w:val="28"/>
          <w:szCs w:val="28"/>
        </w:rPr>
        <w:t>ж</w:t>
      </w:r>
      <w:r w:rsidRPr="00287483">
        <w:rPr>
          <w:rFonts w:ascii="Times New Roman" w:eastAsia="Times New Roman" w:hAnsi="Times New Roman" w:cs="Times New Roman"/>
          <w:sz w:val="28"/>
          <w:szCs w:val="28"/>
        </w:rPr>
        <w:t>.Р</w:t>
      </w:r>
      <w:proofErr w:type="spellEnd"/>
      <w:r w:rsidRPr="00287483">
        <w:rPr>
          <w:rFonts w:ascii="Times New Roman" w:eastAsia="Times New Roman" w:hAnsi="Times New Roman" w:cs="Times New Roman"/>
          <w:sz w:val="28"/>
          <w:szCs w:val="28"/>
        </w:rPr>
        <w:t>. ВОЗГОРАНИЕ ШИН В СЕНТ-АМАЙЛЕ, Квебек, 16-19 мая 1990 года, Национальный исследовательский совет Канады, Институт исследований в области строительства, внутренний доклад № 595, июль 1990 года</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30" w:name="bookmark57"/>
      <w:r w:rsidRPr="00287483">
        <w:rPr>
          <w:rFonts w:ascii="Times New Roman" w:eastAsia="Times New Roman" w:hAnsi="Times New Roman" w:cs="Times New Roman"/>
          <w:sz w:val="28"/>
          <w:szCs w:val="28"/>
        </w:rPr>
        <w:t>[</w:t>
      </w:r>
      <w:bookmarkEnd w:id="30"/>
      <w:r w:rsidRPr="00287483">
        <w:rPr>
          <w:rFonts w:ascii="Times New Roman" w:eastAsia="Times New Roman" w:hAnsi="Times New Roman" w:cs="Times New Roman"/>
          <w:sz w:val="28"/>
          <w:szCs w:val="28"/>
        </w:rPr>
        <w:t xml:space="preserve">28] </w:t>
      </w:r>
      <w:r w:rsidRPr="00287483">
        <w:rPr>
          <w:rFonts w:ascii="Times New Roman" w:eastAsia="Times New Roman" w:hAnsi="Times New Roman" w:cs="Times New Roman"/>
          <w:smallCaps/>
          <w:sz w:val="28"/>
          <w:szCs w:val="28"/>
        </w:rPr>
        <w:t>Эванс Д</w:t>
      </w:r>
      <w:r w:rsidRPr="00287483">
        <w:rPr>
          <w:rFonts w:ascii="Times New Roman" w:eastAsia="Times New Roman" w:hAnsi="Times New Roman" w:cs="Times New Roman"/>
          <w:sz w:val="28"/>
          <w:szCs w:val="28"/>
        </w:rPr>
        <w:t xml:space="preserve">.Д. и др., Высота пламени и скорость выделения тепла от пожаров Нефтяного месторождения Кувейта 1991 года, Международная ассоциация науки пожарной безопасности. Наука пожарной безопасности. Материалы 4-го Международного симпозиума, 13-17 июля 1994 года, Оттава, Онтарио, Канада, Между. </w:t>
      </w:r>
      <w:proofErr w:type="spellStart"/>
      <w:r w:rsidRPr="00287483">
        <w:rPr>
          <w:rFonts w:ascii="Times New Roman" w:eastAsia="Times New Roman" w:hAnsi="Times New Roman" w:cs="Times New Roman"/>
          <w:sz w:val="28"/>
          <w:szCs w:val="28"/>
        </w:rPr>
        <w:t>ассоц</w:t>
      </w:r>
      <w:proofErr w:type="spellEnd"/>
      <w:r w:rsidRPr="00287483">
        <w:rPr>
          <w:rFonts w:ascii="Times New Roman" w:eastAsia="Times New Roman" w:hAnsi="Times New Roman" w:cs="Times New Roman"/>
          <w:sz w:val="28"/>
          <w:szCs w:val="28"/>
        </w:rPr>
        <w:t xml:space="preserve">. науки пожарной безопасности, Бостон, Массачусетс, </w:t>
      </w:r>
      <w:proofErr w:type="spellStart"/>
      <w:r w:rsidRPr="00287483">
        <w:rPr>
          <w:rFonts w:ascii="Times New Roman" w:eastAsia="Times New Roman" w:hAnsi="Times New Roman" w:cs="Times New Roman"/>
          <w:sz w:val="28"/>
          <w:szCs w:val="28"/>
        </w:rPr>
        <w:t>Кашиваги</w:t>
      </w:r>
      <w:proofErr w:type="spellEnd"/>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T</w:t>
      </w:r>
      <w:r w:rsidRPr="00287483">
        <w:rPr>
          <w:rFonts w:ascii="Times New Roman" w:eastAsia="Times New Roman" w:hAnsi="Times New Roman" w:cs="Times New Roman"/>
          <w:sz w:val="28"/>
          <w:szCs w:val="28"/>
        </w:rPr>
        <w:t>., Редакто</w:t>
      </w:r>
      <w:proofErr w:type="gramStart"/>
      <w:r w:rsidRPr="00287483">
        <w:rPr>
          <w:rFonts w:ascii="Times New Roman" w:eastAsia="Times New Roman" w:hAnsi="Times New Roman" w:cs="Times New Roman"/>
          <w:sz w:val="28"/>
          <w:szCs w:val="28"/>
        </w:rPr>
        <w:t>р(</w:t>
      </w:r>
      <w:proofErr w:type="gramEnd"/>
      <w:r w:rsidRPr="00287483">
        <w:rPr>
          <w:rFonts w:ascii="Times New Roman" w:eastAsia="Times New Roman" w:hAnsi="Times New Roman" w:cs="Times New Roman"/>
          <w:sz w:val="28"/>
          <w:szCs w:val="28"/>
        </w:rPr>
        <w:t>ы), с. 1279-1289, 1994</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r w:rsidRPr="00287483">
        <w:rPr>
          <w:rFonts w:ascii="Times New Roman" w:eastAsia="Times New Roman" w:hAnsi="Times New Roman" w:cs="Times New Roman"/>
          <w:sz w:val="28"/>
          <w:szCs w:val="28"/>
          <w:lang w:val="en-US"/>
        </w:rPr>
        <w:t xml:space="preserve">[29] </w:t>
      </w:r>
      <w:r w:rsidRPr="00287483">
        <w:rPr>
          <w:rFonts w:ascii="Times New Roman" w:eastAsia="Times New Roman" w:hAnsi="Times New Roman" w:cs="Times New Roman"/>
          <w:sz w:val="28"/>
          <w:szCs w:val="28"/>
        </w:rPr>
        <w:t>Пожар</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в</w:t>
      </w:r>
      <w:r w:rsidRPr="00287483">
        <w:rPr>
          <w:rFonts w:ascii="Times New Roman" w:eastAsia="Times New Roman" w:hAnsi="Times New Roman" w:cs="Times New Roman"/>
          <w:sz w:val="28"/>
          <w:szCs w:val="28"/>
          <w:lang w:val="en-US"/>
        </w:rPr>
        <w:t xml:space="preserve"> «Allied Colloids Limited». </w:t>
      </w:r>
      <w:r w:rsidRPr="00287483">
        <w:rPr>
          <w:rFonts w:ascii="Times New Roman" w:eastAsia="Times New Roman" w:hAnsi="Times New Roman" w:cs="Times New Roman"/>
          <w:sz w:val="28"/>
          <w:szCs w:val="28"/>
        </w:rPr>
        <w:t>Доклад РОТБ о расследовании пожара в компании «</w:t>
      </w:r>
      <w:r w:rsidRPr="00287483">
        <w:rPr>
          <w:rFonts w:ascii="Times New Roman" w:eastAsia="Times New Roman" w:hAnsi="Times New Roman" w:cs="Times New Roman"/>
          <w:sz w:val="28"/>
          <w:szCs w:val="28"/>
          <w:lang w:val="en-US"/>
        </w:rPr>
        <w:t>Allied</w:t>
      </w:r>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Colloids</w:t>
      </w:r>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Ltd</w:t>
      </w:r>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Лоу</w:t>
      </w:r>
      <w:proofErr w:type="spellEnd"/>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Мур</w:t>
      </w:r>
      <w:proofErr w:type="spellEnd"/>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Брэдфорд</w:t>
      </w:r>
      <w:proofErr w:type="spellEnd"/>
      <w:r w:rsidRPr="00287483">
        <w:rPr>
          <w:rFonts w:ascii="Times New Roman" w:eastAsia="Times New Roman" w:hAnsi="Times New Roman" w:cs="Times New Roman"/>
          <w:sz w:val="28"/>
          <w:szCs w:val="28"/>
        </w:rPr>
        <w:t xml:space="preserve"> от 21 июля 1992 </w:t>
      </w:r>
      <w:r w:rsidRPr="00287483">
        <w:rPr>
          <w:rFonts w:ascii="Times New Roman" w:eastAsia="Times New Roman" w:hAnsi="Times New Roman" w:cs="Times New Roman"/>
          <w:sz w:val="28"/>
          <w:szCs w:val="28"/>
        </w:rPr>
        <w:lastRenderedPageBreak/>
        <w:t xml:space="preserve">года, Руководство по охране труда и безопасности (РОТБ), </w:t>
      </w:r>
      <w:r w:rsidRPr="00287483">
        <w:rPr>
          <w:rFonts w:ascii="Times New Roman" w:eastAsia="Times New Roman" w:hAnsi="Times New Roman" w:cs="Times New Roman"/>
          <w:sz w:val="28"/>
          <w:szCs w:val="28"/>
          <w:lang w:val="en-US"/>
        </w:rPr>
        <w:t>ISBN</w:t>
      </w:r>
      <w:r w:rsidRPr="00287483">
        <w:rPr>
          <w:rFonts w:ascii="Times New Roman" w:eastAsia="Times New Roman" w:hAnsi="Times New Roman" w:cs="Times New Roman"/>
          <w:sz w:val="28"/>
          <w:szCs w:val="28"/>
        </w:rPr>
        <w:t xml:space="preserve"> 0 71760 707 0, 1993</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lang w:val="en-US"/>
        </w:rPr>
      </w:pPr>
      <w:bookmarkStart w:id="31" w:name="bookmark59"/>
      <w:r w:rsidRPr="00287483">
        <w:rPr>
          <w:rFonts w:ascii="Times New Roman" w:eastAsia="Times New Roman" w:hAnsi="Times New Roman" w:cs="Times New Roman"/>
          <w:sz w:val="28"/>
          <w:szCs w:val="28"/>
        </w:rPr>
        <w:t>[</w:t>
      </w:r>
      <w:bookmarkEnd w:id="31"/>
      <w:r w:rsidRPr="00287483">
        <w:rPr>
          <w:rFonts w:ascii="Times New Roman" w:eastAsia="Times New Roman" w:hAnsi="Times New Roman" w:cs="Times New Roman"/>
          <w:sz w:val="28"/>
          <w:szCs w:val="28"/>
        </w:rPr>
        <w:t xml:space="preserve">30] </w:t>
      </w:r>
      <w:proofErr w:type="spellStart"/>
      <w:r w:rsidRPr="00287483">
        <w:rPr>
          <w:rFonts w:ascii="Times New Roman" w:eastAsia="Times New Roman" w:hAnsi="Times New Roman" w:cs="Times New Roman"/>
          <w:smallCaps/>
          <w:sz w:val="28"/>
          <w:szCs w:val="28"/>
        </w:rPr>
        <w:t>Баттерман</w:t>
      </w:r>
      <w:proofErr w:type="spellEnd"/>
      <w:r w:rsidRPr="00287483">
        <w:rPr>
          <w:rFonts w:ascii="Times New Roman" w:eastAsia="Times New Roman" w:hAnsi="Times New Roman" w:cs="Times New Roman"/>
          <w:smallCaps/>
          <w:sz w:val="28"/>
          <w:szCs w:val="28"/>
        </w:rPr>
        <w:t xml:space="preserve"> С</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en-US"/>
        </w:rPr>
        <w:t>A</w:t>
      </w:r>
      <w:r w:rsidRPr="00287483">
        <w:rPr>
          <w:rFonts w:ascii="Times New Roman" w:eastAsia="Times New Roman" w:hAnsi="Times New Roman" w:cs="Times New Roman"/>
          <w:sz w:val="28"/>
          <w:szCs w:val="28"/>
        </w:rPr>
        <w:t xml:space="preserve">. и др., Анализ и оценка воздействия большого серного пожара в Южной Африке. </w:t>
      </w:r>
      <w:proofErr w:type="spellStart"/>
      <w:r w:rsidRPr="00287483">
        <w:rPr>
          <w:rFonts w:ascii="Times New Roman" w:eastAsia="Times New Roman" w:hAnsi="Times New Roman" w:cs="Times New Roman"/>
          <w:sz w:val="28"/>
          <w:szCs w:val="28"/>
        </w:rPr>
        <w:t>Окруж</w:t>
      </w:r>
      <w:proofErr w:type="spellEnd"/>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ср</w:t>
      </w:r>
      <w:r w:rsidRPr="00287483">
        <w:rPr>
          <w:rFonts w:ascii="Times New Roman" w:eastAsia="Times New Roman" w:hAnsi="Times New Roman" w:cs="Times New Roman"/>
          <w:sz w:val="28"/>
          <w:szCs w:val="28"/>
          <w:lang w:val="en-US"/>
        </w:rPr>
        <w:t xml:space="preserve">. 1999 </w:t>
      </w:r>
      <w:r w:rsidRPr="00287483">
        <w:rPr>
          <w:rFonts w:ascii="Times New Roman" w:eastAsia="Times New Roman" w:hAnsi="Times New Roman" w:cs="Times New Roman"/>
          <w:sz w:val="28"/>
          <w:szCs w:val="28"/>
        </w:rPr>
        <w:t>Ноябрь</w:t>
      </w:r>
      <w:r w:rsidRPr="00287483">
        <w:rPr>
          <w:rFonts w:ascii="Times New Roman" w:eastAsia="Times New Roman" w:hAnsi="Times New Roman" w:cs="Times New Roman"/>
          <w:sz w:val="28"/>
          <w:szCs w:val="28"/>
          <w:lang w:val="en-US"/>
        </w:rPr>
        <w:t xml:space="preserve">, 81 (4) </w:t>
      </w:r>
      <w:r w:rsidRPr="00287483">
        <w:rPr>
          <w:rFonts w:ascii="Times New Roman" w:eastAsia="Times New Roman" w:hAnsi="Times New Roman" w:cs="Times New Roman"/>
          <w:sz w:val="28"/>
          <w:szCs w:val="28"/>
        </w:rPr>
        <w:t>с</w:t>
      </w:r>
      <w:r w:rsidRPr="00287483">
        <w:rPr>
          <w:rFonts w:ascii="Times New Roman" w:eastAsia="Times New Roman" w:hAnsi="Times New Roman" w:cs="Times New Roman"/>
          <w:sz w:val="28"/>
          <w:szCs w:val="28"/>
          <w:lang w:val="en-US"/>
        </w:rPr>
        <w:t>. 316-333</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r w:rsidRPr="00287483">
        <w:rPr>
          <w:rFonts w:ascii="Times New Roman" w:eastAsia="Times New Roman" w:hAnsi="Times New Roman" w:cs="Times New Roman"/>
          <w:sz w:val="28"/>
          <w:szCs w:val="28"/>
        </w:rPr>
        <w:t xml:space="preserve">[31] Токсичные риски, связанные с воздействием </w:t>
      </w:r>
      <w:proofErr w:type="spellStart"/>
      <w:r w:rsidRPr="00287483">
        <w:rPr>
          <w:rFonts w:ascii="Times New Roman" w:eastAsia="Times New Roman" w:hAnsi="Times New Roman" w:cs="Times New Roman"/>
          <w:sz w:val="28"/>
          <w:szCs w:val="28"/>
        </w:rPr>
        <w:t>полихлоробифенилов</w:t>
      </w:r>
      <w:proofErr w:type="spellEnd"/>
      <w:r w:rsidRPr="00287483">
        <w:rPr>
          <w:rFonts w:ascii="Times New Roman" w:eastAsia="Times New Roman" w:hAnsi="Times New Roman" w:cs="Times New Roman"/>
          <w:sz w:val="28"/>
          <w:szCs w:val="28"/>
        </w:rPr>
        <w:t xml:space="preserve"> — Отчет о пожаре в «</w:t>
      </w:r>
      <w:proofErr w:type="spellStart"/>
      <w:r w:rsidRPr="00287483">
        <w:rPr>
          <w:rFonts w:ascii="Times New Roman" w:eastAsia="Times New Roman" w:hAnsi="Times New Roman" w:cs="Times New Roman"/>
          <w:sz w:val="28"/>
          <w:szCs w:val="28"/>
          <w:lang w:val="en-US"/>
        </w:rPr>
        <w:t>Venizel</w:t>
      </w:r>
      <w:proofErr w:type="spellEnd"/>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DRASS</w:t>
      </w:r>
      <w:r w:rsidRPr="00287483">
        <w:rPr>
          <w:rFonts w:ascii="Times New Roman" w:eastAsia="Times New Roman" w:hAnsi="Times New Roman" w:cs="Times New Roman"/>
          <w:sz w:val="28"/>
          <w:szCs w:val="28"/>
        </w:rPr>
        <w:t xml:space="preserve">», Межрегиональный отдел Норд Па-де-Кале. Особенности вмешательства, медицинское наблюдение, оценка риска, Институт санитарного надзора (текст на французском и английском языках), </w:t>
      </w:r>
      <w:r w:rsidRPr="00287483">
        <w:rPr>
          <w:rFonts w:ascii="Times New Roman" w:eastAsia="Times New Roman" w:hAnsi="Times New Roman" w:cs="Times New Roman"/>
          <w:sz w:val="28"/>
          <w:szCs w:val="28"/>
          <w:lang w:val="en-US"/>
        </w:rPr>
        <w:t>ISBN</w:t>
      </w:r>
      <w:r w:rsidRPr="00287483">
        <w:rPr>
          <w:rFonts w:ascii="Times New Roman" w:eastAsia="Times New Roman" w:hAnsi="Times New Roman" w:cs="Times New Roman"/>
          <w:sz w:val="28"/>
          <w:szCs w:val="28"/>
        </w:rPr>
        <w:t xml:space="preserve"> 2-11-093719-</w:t>
      </w:r>
      <w:r w:rsidRPr="00287483">
        <w:rPr>
          <w:rFonts w:ascii="Times New Roman" w:eastAsia="Times New Roman" w:hAnsi="Times New Roman" w:cs="Times New Roman"/>
          <w:sz w:val="28"/>
          <w:szCs w:val="28"/>
          <w:lang w:val="en-US"/>
        </w:rPr>
        <w:t>X</w:t>
      </w:r>
      <w:r w:rsidRPr="00287483">
        <w:rPr>
          <w:rFonts w:ascii="Times New Roman" w:eastAsia="Times New Roman" w:hAnsi="Times New Roman" w:cs="Times New Roman"/>
          <w:sz w:val="28"/>
          <w:szCs w:val="28"/>
        </w:rPr>
        <w:t xml:space="preserve">, </w:t>
      </w:r>
      <w:hyperlink r:id="rId18" w:history="1">
        <w:r w:rsidRPr="00287483">
          <w:rPr>
            <w:rFonts w:ascii="Times New Roman" w:eastAsia="Times New Roman" w:hAnsi="Times New Roman" w:cs="Times New Roman"/>
            <w:color w:val="0066CC"/>
            <w:sz w:val="28"/>
            <w:szCs w:val="28"/>
            <w:u w:val="single"/>
            <w:lang w:val="en-US"/>
          </w:rPr>
          <w:t>http</w:t>
        </w:r>
        <w:r w:rsidRPr="00287483">
          <w:rPr>
            <w:rFonts w:ascii="Times New Roman" w:eastAsia="Times New Roman" w:hAnsi="Times New Roman" w:cs="Times New Roman"/>
            <w:color w:val="0066CC"/>
            <w:sz w:val="28"/>
            <w:szCs w:val="28"/>
            <w:u w:val="single"/>
          </w:rPr>
          <w:t>://</w:t>
        </w:r>
        <w:r w:rsidRPr="00287483">
          <w:rPr>
            <w:rFonts w:ascii="Times New Roman" w:eastAsia="Times New Roman" w:hAnsi="Times New Roman" w:cs="Times New Roman"/>
            <w:color w:val="0066CC"/>
            <w:sz w:val="28"/>
            <w:szCs w:val="28"/>
            <w:u w:val="single"/>
            <w:lang w:val="en-US"/>
          </w:rPr>
          <w:t>www</w:t>
        </w:r>
        <w:r w:rsidRPr="00287483">
          <w:rPr>
            <w:rFonts w:ascii="Times New Roman" w:eastAsia="Times New Roman" w:hAnsi="Times New Roman" w:cs="Times New Roman"/>
            <w:color w:val="0066CC"/>
            <w:sz w:val="28"/>
            <w:szCs w:val="28"/>
            <w:u w:val="single"/>
          </w:rPr>
          <w:t>.</w:t>
        </w:r>
        <w:proofErr w:type="spellStart"/>
        <w:r w:rsidRPr="00287483">
          <w:rPr>
            <w:rFonts w:ascii="Times New Roman" w:eastAsia="Times New Roman" w:hAnsi="Times New Roman" w:cs="Times New Roman"/>
            <w:color w:val="0066CC"/>
            <w:sz w:val="28"/>
            <w:szCs w:val="28"/>
            <w:u w:val="single"/>
            <w:lang w:val="en-US"/>
          </w:rPr>
          <w:t>invs</w:t>
        </w:r>
        <w:proofErr w:type="spellEnd"/>
        <w:r w:rsidRPr="00287483">
          <w:rPr>
            <w:rFonts w:ascii="Times New Roman" w:eastAsia="Times New Roman" w:hAnsi="Times New Roman" w:cs="Times New Roman"/>
            <w:color w:val="0066CC"/>
            <w:sz w:val="28"/>
            <w:szCs w:val="28"/>
            <w:u w:val="single"/>
          </w:rPr>
          <w:t>.</w:t>
        </w:r>
        <w:proofErr w:type="spellStart"/>
        <w:r w:rsidRPr="00287483">
          <w:rPr>
            <w:rFonts w:ascii="Times New Roman" w:eastAsia="Times New Roman" w:hAnsi="Times New Roman" w:cs="Times New Roman"/>
            <w:color w:val="0066CC"/>
            <w:sz w:val="28"/>
            <w:szCs w:val="28"/>
            <w:u w:val="single"/>
            <w:lang w:val="en-US"/>
          </w:rPr>
          <w:t>sante</w:t>
        </w:r>
        <w:proofErr w:type="spellEnd"/>
        <w:r w:rsidRPr="00287483">
          <w:rPr>
            <w:rFonts w:ascii="Times New Roman" w:eastAsia="Times New Roman" w:hAnsi="Times New Roman" w:cs="Times New Roman"/>
            <w:color w:val="0066CC"/>
            <w:sz w:val="28"/>
            <w:szCs w:val="28"/>
            <w:u w:val="single"/>
          </w:rPr>
          <w:t>.</w:t>
        </w:r>
        <w:proofErr w:type="spellStart"/>
        <w:r w:rsidRPr="00287483">
          <w:rPr>
            <w:rFonts w:ascii="Times New Roman" w:eastAsia="Times New Roman" w:hAnsi="Times New Roman" w:cs="Times New Roman"/>
            <w:color w:val="0066CC"/>
            <w:sz w:val="28"/>
            <w:szCs w:val="28"/>
            <w:u w:val="single"/>
            <w:lang w:val="en-US"/>
          </w:rPr>
          <w:t>fr</w:t>
        </w:r>
        <w:proofErr w:type="spellEnd"/>
      </w:hyperlink>
      <w:r w:rsidRPr="00287483">
        <w:rPr>
          <w:rFonts w:ascii="Times New Roman" w:eastAsia="Times New Roman" w:hAnsi="Times New Roman" w:cs="Times New Roman"/>
          <w:sz w:val="28"/>
          <w:szCs w:val="28"/>
          <w:u w:val="single"/>
        </w:rPr>
        <w:t>,</w:t>
      </w:r>
      <w:r w:rsidRPr="00287483">
        <w:rPr>
          <w:rFonts w:ascii="Times New Roman" w:eastAsia="Times New Roman" w:hAnsi="Times New Roman" w:cs="Times New Roman"/>
          <w:sz w:val="28"/>
          <w:szCs w:val="28"/>
        </w:rPr>
        <w:t xml:space="preserve"> июнь 2003 года</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val="en-US"/>
        </w:rPr>
      </w:pPr>
      <w:bookmarkStart w:id="32" w:name="bookmark61"/>
      <w:r w:rsidRPr="00287483">
        <w:rPr>
          <w:rFonts w:ascii="Times New Roman" w:eastAsia="Times New Roman" w:hAnsi="Times New Roman" w:cs="Times New Roman"/>
          <w:sz w:val="28"/>
          <w:szCs w:val="28"/>
        </w:rPr>
        <w:t xml:space="preserve">[32] </w:t>
      </w:r>
      <w:proofErr w:type="spellStart"/>
      <w:r w:rsidRPr="00287483">
        <w:rPr>
          <w:rFonts w:ascii="Times New Roman" w:eastAsia="Times New Roman" w:hAnsi="Times New Roman" w:cs="Times New Roman"/>
          <w:smallCaps/>
          <w:sz w:val="28"/>
          <w:szCs w:val="28"/>
        </w:rPr>
        <w:t>Лиой</w:t>
      </w:r>
      <w:proofErr w:type="spellEnd"/>
      <w:r w:rsidRPr="00287483">
        <w:rPr>
          <w:rFonts w:ascii="Times New Roman" w:eastAsia="Times New Roman" w:hAnsi="Times New Roman" w:cs="Times New Roman"/>
          <w:smallCaps/>
          <w:sz w:val="28"/>
          <w:szCs w:val="28"/>
        </w:rPr>
        <w:t xml:space="preserve"> </w:t>
      </w:r>
      <w:proofErr w:type="spellStart"/>
      <w:r w:rsidRPr="00287483">
        <w:rPr>
          <w:rFonts w:ascii="Times New Roman" w:eastAsia="Times New Roman" w:hAnsi="Times New Roman" w:cs="Times New Roman"/>
          <w:sz w:val="28"/>
          <w:szCs w:val="28"/>
        </w:rPr>
        <w:t>П.Дж</w:t>
      </w:r>
      <w:proofErr w:type="spellEnd"/>
      <w:r w:rsidRPr="00287483">
        <w:rPr>
          <w:rFonts w:ascii="Times New Roman" w:eastAsia="Times New Roman" w:hAnsi="Times New Roman" w:cs="Times New Roman"/>
          <w:sz w:val="28"/>
          <w:szCs w:val="28"/>
        </w:rPr>
        <w:t>. и др., Характеристика пылевого/дымового аэрозоля, осевшего к востоку от Всемирного торгового центра (ВТЦ) в нижнем Манхэттене после разрушения ВТЦ 11 сентября 2001 года. Перспективы</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в</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области</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охраны</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окружающей</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среды</w:t>
      </w:r>
      <w:r w:rsidRPr="00287483">
        <w:rPr>
          <w:rFonts w:ascii="Times New Roman" w:eastAsia="Times New Roman" w:hAnsi="Times New Roman" w:cs="Times New Roman"/>
          <w:sz w:val="28"/>
          <w:szCs w:val="28"/>
          <w:lang w:val="en-US"/>
        </w:rPr>
        <w:t xml:space="preserve">, 2002 </w:t>
      </w:r>
      <w:r w:rsidRPr="00287483">
        <w:rPr>
          <w:rFonts w:ascii="Times New Roman" w:eastAsia="Times New Roman" w:hAnsi="Times New Roman" w:cs="Times New Roman"/>
          <w:sz w:val="28"/>
          <w:szCs w:val="28"/>
        </w:rPr>
        <w:t>год</w:t>
      </w:r>
      <w:r w:rsidRPr="00287483">
        <w:rPr>
          <w:rFonts w:ascii="Times New Roman" w:eastAsia="Times New Roman" w:hAnsi="Times New Roman" w:cs="Times New Roman"/>
          <w:sz w:val="28"/>
          <w:szCs w:val="28"/>
          <w:lang w:val="en-US"/>
        </w:rPr>
        <w:t xml:space="preserve">. 110 (7): </w:t>
      </w:r>
      <w:r w:rsidRPr="00287483">
        <w:rPr>
          <w:rFonts w:ascii="Times New Roman" w:eastAsia="Times New Roman" w:hAnsi="Times New Roman" w:cs="Times New Roman"/>
          <w:sz w:val="28"/>
          <w:szCs w:val="28"/>
        </w:rPr>
        <w:t>с</w:t>
      </w:r>
      <w:r w:rsidRPr="00287483">
        <w:rPr>
          <w:rFonts w:ascii="Times New Roman" w:eastAsia="Times New Roman" w:hAnsi="Times New Roman" w:cs="Times New Roman"/>
          <w:sz w:val="28"/>
          <w:szCs w:val="28"/>
          <w:lang w:val="en-US"/>
        </w:rPr>
        <w:t>. 703-714.</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proofErr w:type="gramStart"/>
      <w:r w:rsidRPr="00287483">
        <w:rPr>
          <w:rFonts w:ascii="Times New Roman" w:eastAsia="Times New Roman" w:hAnsi="Times New Roman" w:cs="Times New Roman"/>
          <w:sz w:val="28"/>
          <w:szCs w:val="28"/>
        </w:rPr>
        <w:t xml:space="preserve">[33] Исследование крупного происшествия в </w:t>
      </w:r>
      <w:proofErr w:type="spellStart"/>
      <w:r w:rsidRPr="00287483">
        <w:rPr>
          <w:rFonts w:ascii="Times New Roman" w:eastAsia="Times New Roman" w:hAnsi="Times New Roman" w:cs="Times New Roman"/>
          <w:sz w:val="28"/>
          <w:szCs w:val="28"/>
        </w:rPr>
        <w:t>Бансефилде</w:t>
      </w:r>
      <w:proofErr w:type="spellEnd"/>
      <w:r w:rsidRPr="00287483">
        <w:rPr>
          <w:rFonts w:ascii="Times New Roman" w:eastAsia="Times New Roman" w:hAnsi="Times New Roman" w:cs="Times New Roman"/>
          <w:sz w:val="28"/>
          <w:szCs w:val="28"/>
        </w:rPr>
        <w:t xml:space="preserve"> — Первоначальный отчет Комиссии по охране здоровья и безопасности и Агентства по окружающей среде о расследовании взрыва и пожаров на складе хранения и транспортировки нефти в </w:t>
      </w:r>
      <w:proofErr w:type="spellStart"/>
      <w:r w:rsidRPr="00287483">
        <w:rPr>
          <w:rFonts w:ascii="Times New Roman" w:eastAsia="Times New Roman" w:hAnsi="Times New Roman" w:cs="Times New Roman"/>
          <w:sz w:val="28"/>
          <w:szCs w:val="28"/>
        </w:rPr>
        <w:t>Бансефилде</w:t>
      </w:r>
      <w:proofErr w:type="spellEnd"/>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Хемель</w:t>
      </w:r>
      <w:proofErr w:type="spellEnd"/>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Хемпстед</w:t>
      </w:r>
      <w:proofErr w:type="spellEnd"/>
      <w:r w:rsidRPr="00287483">
        <w:rPr>
          <w:rFonts w:ascii="Times New Roman" w:eastAsia="Times New Roman" w:hAnsi="Times New Roman" w:cs="Times New Roman"/>
          <w:sz w:val="28"/>
          <w:szCs w:val="28"/>
        </w:rPr>
        <w:t xml:space="preserve">, 11 декабря 2005 года, </w:t>
      </w:r>
      <w:proofErr w:type="spellStart"/>
      <w:r w:rsidRPr="00287483">
        <w:rPr>
          <w:rFonts w:ascii="Times New Roman" w:eastAsia="Times New Roman" w:hAnsi="Times New Roman" w:cs="Times New Roman"/>
          <w:sz w:val="28"/>
          <w:szCs w:val="28"/>
        </w:rPr>
        <w:t>Бансефилд</w:t>
      </w:r>
      <w:proofErr w:type="spellEnd"/>
      <w:r w:rsidRPr="00287483">
        <w:rPr>
          <w:rFonts w:ascii="Times New Roman" w:eastAsia="Times New Roman" w:hAnsi="Times New Roman" w:cs="Times New Roman"/>
          <w:sz w:val="28"/>
          <w:szCs w:val="28"/>
        </w:rPr>
        <w:t>, Руководство по охране труда и безопасности (РОТБ), Управление по крупным впервые опубликован в июле 2006 года</w:t>
      </w:r>
      <w:proofErr w:type="gramEnd"/>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33" w:name="bookmark63"/>
      <w:r w:rsidRPr="00287483">
        <w:rPr>
          <w:rFonts w:ascii="Times New Roman" w:eastAsia="Times New Roman" w:hAnsi="Times New Roman" w:cs="Times New Roman"/>
          <w:sz w:val="28"/>
          <w:szCs w:val="28"/>
        </w:rPr>
        <w:t>[</w:t>
      </w:r>
      <w:bookmarkEnd w:id="33"/>
      <w:r w:rsidRPr="00287483">
        <w:rPr>
          <w:rFonts w:ascii="Times New Roman" w:eastAsia="Times New Roman" w:hAnsi="Times New Roman" w:cs="Times New Roman"/>
          <w:sz w:val="28"/>
          <w:szCs w:val="28"/>
        </w:rPr>
        <w:t xml:space="preserve">34] </w:t>
      </w:r>
      <w:proofErr w:type="spellStart"/>
      <w:r w:rsidRPr="00287483">
        <w:rPr>
          <w:rFonts w:ascii="Times New Roman" w:eastAsia="Times New Roman" w:hAnsi="Times New Roman" w:cs="Times New Roman"/>
          <w:smallCaps/>
          <w:sz w:val="28"/>
          <w:szCs w:val="28"/>
        </w:rPr>
        <w:t>Лисбона</w:t>
      </w:r>
      <w:proofErr w:type="spellEnd"/>
      <w:r w:rsidRPr="00287483">
        <w:rPr>
          <w:rFonts w:ascii="Times New Roman" w:eastAsia="Times New Roman" w:hAnsi="Times New Roman" w:cs="Times New Roman"/>
          <w:smallCaps/>
          <w:sz w:val="28"/>
          <w:szCs w:val="28"/>
          <w:lang w:val="tr-TR"/>
        </w:rPr>
        <w:t xml:space="preserve"> </w:t>
      </w:r>
      <w:r w:rsidRPr="00287483">
        <w:rPr>
          <w:rFonts w:ascii="Times New Roman" w:eastAsia="Times New Roman" w:hAnsi="Times New Roman" w:cs="Times New Roman"/>
          <w:smallCaps/>
          <w:sz w:val="28"/>
          <w:szCs w:val="28"/>
        </w:rPr>
        <w:t>Д</w:t>
      </w:r>
      <w:r w:rsidRPr="00287483">
        <w:rPr>
          <w:rFonts w:ascii="Times New Roman" w:eastAsia="Times New Roman" w:hAnsi="Times New Roman" w:cs="Times New Roman"/>
          <w:sz w:val="28"/>
          <w:szCs w:val="28"/>
          <w:lang w:val="tr-TR"/>
        </w:rPr>
        <w:t>.,</w:t>
      </w:r>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mallCaps/>
          <w:sz w:val="28"/>
          <w:szCs w:val="28"/>
        </w:rPr>
        <w:t>Сни</w:t>
      </w:r>
      <w:proofErr w:type="spellEnd"/>
      <w:r w:rsidRPr="00287483">
        <w:rPr>
          <w:rFonts w:ascii="Times New Roman" w:eastAsia="Times New Roman" w:hAnsi="Times New Roman" w:cs="Times New Roman"/>
          <w:smallCaps/>
          <w:sz w:val="28"/>
          <w:szCs w:val="28"/>
        </w:rPr>
        <w:t xml:space="preserve"> </w:t>
      </w:r>
      <w:r w:rsidRPr="00287483">
        <w:rPr>
          <w:rFonts w:ascii="Times New Roman" w:eastAsia="Times New Roman" w:hAnsi="Times New Roman" w:cs="Times New Roman"/>
          <w:sz w:val="28"/>
          <w:szCs w:val="28"/>
          <w:lang w:val="en-US"/>
        </w:rPr>
        <w:t>T</w:t>
      </w:r>
      <w:r w:rsidRPr="00287483">
        <w:rPr>
          <w:rFonts w:ascii="Times New Roman" w:eastAsia="Times New Roman" w:hAnsi="Times New Roman" w:cs="Times New Roman"/>
          <w:sz w:val="28"/>
          <w:szCs w:val="28"/>
        </w:rPr>
        <w:t xml:space="preserve">., Обзор опасностей, связанных с первичными литиевыми и литий-ионными батареями. Безопасность процессов и охрана окружающей среды, 2011 год. </w:t>
      </w:r>
      <w:r w:rsidRPr="00287483">
        <w:rPr>
          <w:rFonts w:ascii="Times New Roman" w:eastAsia="Times New Roman" w:hAnsi="Times New Roman" w:cs="Times New Roman"/>
          <w:b/>
          <w:sz w:val="28"/>
          <w:szCs w:val="28"/>
        </w:rPr>
        <w:t>89</w:t>
      </w:r>
      <w:r w:rsidRPr="00287483">
        <w:rPr>
          <w:rFonts w:ascii="Times New Roman" w:eastAsia="Times New Roman" w:hAnsi="Times New Roman" w:cs="Times New Roman"/>
          <w:sz w:val="28"/>
          <w:szCs w:val="28"/>
        </w:rPr>
        <w:t xml:space="preserve"> (6): с. 434-442</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val="en-US"/>
        </w:rPr>
      </w:pPr>
      <w:bookmarkStart w:id="34" w:name="bookmark64"/>
      <w:r w:rsidRPr="00287483">
        <w:rPr>
          <w:rFonts w:ascii="Times New Roman" w:eastAsia="Times New Roman" w:hAnsi="Times New Roman" w:cs="Times New Roman"/>
          <w:sz w:val="28"/>
          <w:szCs w:val="28"/>
        </w:rPr>
        <w:t>[</w:t>
      </w:r>
      <w:bookmarkEnd w:id="34"/>
      <w:r w:rsidRPr="00287483">
        <w:rPr>
          <w:rFonts w:ascii="Times New Roman" w:eastAsia="Times New Roman" w:hAnsi="Times New Roman" w:cs="Times New Roman"/>
          <w:sz w:val="28"/>
          <w:szCs w:val="28"/>
        </w:rPr>
        <w:t>35] Пожар в «</w:t>
      </w:r>
      <w:proofErr w:type="spellStart"/>
      <w:r w:rsidRPr="00287483">
        <w:rPr>
          <w:rFonts w:ascii="Times New Roman" w:eastAsia="Times New Roman" w:hAnsi="Times New Roman" w:cs="Times New Roman"/>
          <w:sz w:val="28"/>
          <w:szCs w:val="28"/>
          <w:lang w:val="en-US"/>
        </w:rPr>
        <w:t>Chemie</w:t>
      </w:r>
      <w:proofErr w:type="spellEnd"/>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en-US"/>
        </w:rPr>
        <w:t>Pack</w:t>
      </w:r>
      <w:r w:rsidRPr="00287483">
        <w:rPr>
          <w:rFonts w:ascii="Times New Roman" w:eastAsia="Times New Roman" w:hAnsi="Times New Roman" w:cs="Times New Roman"/>
          <w:sz w:val="28"/>
          <w:szCs w:val="28"/>
        </w:rPr>
        <w:t xml:space="preserve">», </w:t>
      </w:r>
      <w:proofErr w:type="spellStart"/>
      <w:r w:rsidRPr="00287483">
        <w:rPr>
          <w:rFonts w:ascii="Times New Roman" w:eastAsia="Times New Roman" w:hAnsi="Times New Roman" w:cs="Times New Roman"/>
          <w:sz w:val="28"/>
          <w:szCs w:val="28"/>
        </w:rPr>
        <w:t>Моердийк</w:t>
      </w:r>
      <w:proofErr w:type="spellEnd"/>
      <w:r w:rsidRPr="00287483">
        <w:rPr>
          <w:rFonts w:ascii="Times New Roman" w:eastAsia="Times New Roman" w:hAnsi="Times New Roman" w:cs="Times New Roman"/>
          <w:sz w:val="28"/>
          <w:szCs w:val="28"/>
        </w:rPr>
        <w:t xml:space="preserve">, Нидерланды, </w:t>
      </w:r>
      <w:r w:rsidRPr="00287483">
        <w:rPr>
          <w:rFonts w:ascii="Times New Roman" w:eastAsia="Times New Roman" w:hAnsi="Times New Roman" w:cs="Times New Roman"/>
          <w:sz w:val="28"/>
          <w:szCs w:val="28"/>
          <w:lang w:val="en-US"/>
        </w:rPr>
        <w:t>D</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en-US"/>
        </w:rPr>
        <w:t>R</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en-US"/>
        </w:rPr>
        <w:t>C</w:t>
      </w:r>
      <w:r w:rsidRPr="00287483">
        <w:rPr>
          <w:rFonts w:ascii="Times New Roman" w:eastAsia="Times New Roman" w:hAnsi="Times New Roman" w:cs="Times New Roman"/>
          <w:sz w:val="28"/>
          <w:szCs w:val="28"/>
        </w:rPr>
        <w:t>.</w:t>
      </w:r>
      <w:r w:rsidRPr="00287483">
        <w:rPr>
          <w:rFonts w:ascii="Times New Roman" w:eastAsia="Times New Roman" w:hAnsi="Times New Roman" w:cs="Times New Roman"/>
          <w:sz w:val="28"/>
          <w:szCs w:val="28"/>
          <w:lang w:val="en-US"/>
        </w:rPr>
        <w:t>f</w:t>
      </w:r>
      <w:r w:rsidRPr="00287483">
        <w:rPr>
          <w:rFonts w:ascii="Times New Roman" w:eastAsia="Times New Roman" w:hAnsi="Times New Roman" w:cs="Times New Roman"/>
          <w:sz w:val="28"/>
          <w:szCs w:val="28"/>
        </w:rPr>
        <w:t xml:space="preserve">. Безопасность и </w:t>
      </w:r>
      <w:proofErr w:type="spellStart"/>
      <w:r w:rsidRPr="00287483">
        <w:rPr>
          <w:rFonts w:ascii="Times New Roman" w:eastAsia="Times New Roman" w:hAnsi="Times New Roman" w:cs="Times New Roman"/>
          <w:sz w:val="28"/>
          <w:szCs w:val="28"/>
        </w:rPr>
        <w:t>окруж</w:t>
      </w:r>
      <w:proofErr w:type="spellEnd"/>
      <w:r w:rsidRPr="00287483">
        <w:rPr>
          <w:rFonts w:ascii="Times New Roman" w:eastAsia="Times New Roman" w:hAnsi="Times New Roman" w:cs="Times New Roman"/>
          <w:sz w:val="28"/>
          <w:szCs w:val="28"/>
        </w:rPr>
        <w:t xml:space="preserve">. среда, Редакторы. </w:t>
      </w:r>
      <w:r w:rsidRPr="00287483">
        <w:rPr>
          <w:rFonts w:ascii="Times New Roman" w:eastAsia="Times New Roman" w:hAnsi="Times New Roman" w:cs="Times New Roman"/>
          <w:sz w:val="28"/>
          <w:szCs w:val="28"/>
          <w:lang w:val="en-US"/>
        </w:rPr>
        <w:t xml:space="preserve">2012, </w:t>
      </w:r>
      <w:r w:rsidRPr="00287483">
        <w:rPr>
          <w:rFonts w:ascii="Times New Roman" w:eastAsia="Times New Roman" w:hAnsi="Times New Roman" w:cs="Times New Roman"/>
          <w:sz w:val="28"/>
          <w:szCs w:val="28"/>
        </w:rPr>
        <w:t>Совет</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по</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безопасности</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Нидерландов</w:t>
      </w:r>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Гаага</w:t>
      </w:r>
      <w:proofErr w:type="gramStart"/>
      <w:r w:rsidRPr="00287483">
        <w:rPr>
          <w:rFonts w:ascii="Times New Roman" w:eastAsia="Times New Roman" w:hAnsi="Times New Roman" w:cs="Times New Roman"/>
          <w:sz w:val="28"/>
          <w:szCs w:val="28"/>
          <w:lang w:val="en-US"/>
        </w:rPr>
        <w:t>.</w:t>
      </w:r>
      <w:proofErr w:type="gramEnd"/>
      <w:r w:rsidRPr="00287483">
        <w:rPr>
          <w:rFonts w:ascii="Times New Roman" w:eastAsia="Times New Roman" w:hAnsi="Times New Roman" w:cs="Times New Roman"/>
          <w:sz w:val="28"/>
          <w:szCs w:val="28"/>
          <w:lang w:val="en-US"/>
        </w:rPr>
        <w:t xml:space="preserve"> </w:t>
      </w:r>
      <w:proofErr w:type="gramStart"/>
      <w:r w:rsidRPr="00287483">
        <w:rPr>
          <w:rFonts w:ascii="Times New Roman" w:eastAsia="Times New Roman" w:hAnsi="Times New Roman" w:cs="Times New Roman"/>
          <w:sz w:val="28"/>
          <w:szCs w:val="28"/>
        </w:rPr>
        <w:t>с</w:t>
      </w:r>
      <w:proofErr w:type="gramEnd"/>
      <w:r w:rsidRPr="00287483">
        <w:rPr>
          <w:rFonts w:ascii="Times New Roman" w:eastAsia="Times New Roman" w:hAnsi="Times New Roman" w:cs="Times New Roman"/>
          <w:sz w:val="28"/>
          <w:szCs w:val="28"/>
          <w:lang w:val="en-US"/>
        </w:rPr>
        <w:t>. 32</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35" w:name="bookmark65"/>
      <w:r w:rsidRPr="00287483">
        <w:rPr>
          <w:rFonts w:ascii="Times New Roman" w:eastAsia="Times New Roman" w:hAnsi="Times New Roman" w:cs="Times New Roman"/>
          <w:sz w:val="28"/>
          <w:szCs w:val="28"/>
        </w:rPr>
        <w:t>[</w:t>
      </w:r>
      <w:bookmarkEnd w:id="35"/>
      <w:r w:rsidRPr="00287483">
        <w:rPr>
          <w:rFonts w:ascii="Times New Roman" w:eastAsia="Times New Roman" w:hAnsi="Times New Roman" w:cs="Times New Roman"/>
          <w:sz w:val="28"/>
          <w:szCs w:val="28"/>
        </w:rPr>
        <w:t xml:space="preserve">36] </w:t>
      </w:r>
      <w:proofErr w:type="spellStart"/>
      <w:r w:rsidRPr="00287483">
        <w:rPr>
          <w:rFonts w:ascii="Times New Roman" w:eastAsia="Times New Roman" w:hAnsi="Times New Roman" w:cs="Times New Roman"/>
          <w:smallCaps/>
          <w:sz w:val="28"/>
          <w:szCs w:val="28"/>
        </w:rPr>
        <w:t>Райзен</w:t>
      </w:r>
      <w:proofErr w:type="spellEnd"/>
      <w:r w:rsidRPr="00287483">
        <w:rPr>
          <w:rFonts w:ascii="Times New Roman" w:eastAsia="Times New Roman" w:hAnsi="Times New Roman" w:cs="Times New Roman"/>
          <w:smallCaps/>
          <w:sz w:val="28"/>
          <w:szCs w:val="28"/>
        </w:rPr>
        <w:t xml:space="preserve"> Ф</w:t>
      </w:r>
      <w:r w:rsidRPr="00287483">
        <w:rPr>
          <w:rFonts w:ascii="Times New Roman" w:eastAsia="Times New Roman" w:hAnsi="Times New Roman" w:cs="Times New Roman"/>
          <w:sz w:val="28"/>
          <w:szCs w:val="28"/>
        </w:rPr>
        <w:t xml:space="preserve">. и др., Характеристики открытого пожара в угольной шахте. Атмосферная окружающая среда, 2017. </w:t>
      </w:r>
      <w:r w:rsidRPr="00287483">
        <w:rPr>
          <w:rFonts w:ascii="Times New Roman" w:eastAsia="Times New Roman" w:hAnsi="Times New Roman" w:cs="Times New Roman"/>
          <w:b/>
          <w:sz w:val="28"/>
          <w:szCs w:val="28"/>
        </w:rPr>
        <w:t xml:space="preserve">151: </w:t>
      </w:r>
      <w:r w:rsidRPr="00287483">
        <w:rPr>
          <w:rFonts w:ascii="Times New Roman" w:eastAsia="Times New Roman" w:hAnsi="Times New Roman" w:cs="Times New Roman"/>
          <w:sz w:val="28"/>
          <w:szCs w:val="28"/>
        </w:rPr>
        <w:t>с. 140-151</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val="en-US"/>
        </w:rPr>
      </w:pPr>
      <w:bookmarkStart w:id="36" w:name="bookmark66"/>
      <w:r w:rsidRPr="00287483">
        <w:rPr>
          <w:rFonts w:ascii="Times New Roman" w:eastAsia="Times New Roman" w:hAnsi="Times New Roman" w:cs="Times New Roman"/>
          <w:sz w:val="28"/>
          <w:szCs w:val="28"/>
        </w:rPr>
        <w:t>[</w:t>
      </w:r>
      <w:bookmarkEnd w:id="36"/>
      <w:r w:rsidRPr="00287483">
        <w:rPr>
          <w:rFonts w:ascii="Times New Roman" w:eastAsia="Times New Roman" w:hAnsi="Times New Roman" w:cs="Times New Roman"/>
          <w:sz w:val="28"/>
          <w:szCs w:val="28"/>
        </w:rPr>
        <w:t xml:space="preserve">37] </w:t>
      </w:r>
      <w:proofErr w:type="spellStart"/>
      <w:r w:rsidRPr="00287483">
        <w:rPr>
          <w:rFonts w:ascii="Times New Roman" w:eastAsia="Times New Roman" w:hAnsi="Times New Roman" w:cs="Times New Roman"/>
          <w:smallCaps/>
          <w:sz w:val="28"/>
          <w:szCs w:val="28"/>
        </w:rPr>
        <w:t>Цвиненбург</w:t>
      </w:r>
      <w:proofErr w:type="spellEnd"/>
      <w:r w:rsidRPr="00287483">
        <w:rPr>
          <w:rFonts w:ascii="Times New Roman" w:eastAsia="Times New Roman" w:hAnsi="Times New Roman" w:cs="Times New Roman"/>
          <w:smallCaps/>
          <w:sz w:val="28"/>
          <w:szCs w:val="28"/>
        </w:rPr>
        <w:t xml:space="preserve"> У</w:t>
      </w:r>
      <w:r w:rsidRPr="00287483">
        <w:rPr>
          <w:rFonts w:ascii="Times New Roman" w:eastAsia="Times New Roman" w:hAnsi="Times New Roman" w:cs="Times New Roman"/>
          <w:sz w:val="28"/>
          <w:szCs w:val="28"/>
        </w:rPr>
        <w:t xml:space="preserve">. Экологический вред как оружие войны? Анализ промышленного риска открытого источника во время военных действий в </w:t>
      </w:r>
      <w:proofErr w:type="spellStart"/>
      <w:r w:rsidRPr="00287483">
        <w:rPr>
          <w:rFonts w:ascii="Times New Roman" w:eastAsia="Times New Roman" w:hAnsi="Times New Roman" w:cs="Times New Roman"/>
          <w:sz w:val="28"/>
          <w:szCs w:val="28"/>
        </w:rPr>
        <w:t>Мосуле</w:t>
      </w:r>
      <w:proofErr w:type="spellEnd"/>
      <w:r w:rsidRPr="00287483">
        <w:rPr>
          <w:rFonts w:ascii="Times New Roman" w:eastAsia="Times New Roman" w:hAnsi="Times New Roman" w:cs="Times New Roman"/>
          <w:sz w:val="28"/>
          <w:szCs w:val="28"/>
        </w:rPr>
        <w:t xml:space="preserve">, в </w:t>
      </w:r>
      <w:proofErr w:type="spellStart"/>
      <w:r w:rsidRPr="00287483">
        <w:rPr>
          <w:rFonts w:ascii="Times New Roman" w:eastAsia="Times New Roman" w:hAnsi="Times New Roman" w:cs="Times New Roman"/>
          <w:sz w:val="28"/>
          <w:szCs w:val="28"/>
          <w:lang w:val="en-US"/>
        </w:rPr>
        <w:t>bellingcat</w:t>
      </w:r>
      <w:proofErr w:type="spellEnd"/>
      <w:r w:rsidRPr="00287483">
        <w:rPr>
          <w:rFonts w:ascii="Times New Roman" w:eastAsia="Times New Roman" w:hAnsi="Times New Roman" w:cs="Times New Roman"/>
          <w:sz w:val="28"/>
          <w:szCs w:val="28"/>
        </w:rPr>
        <w:t xml:space="preserve">. </w:t>
      </w:r>
      <w:r w:rsidRPr="00287483">
        <w:rPr>
          <w:rFonts w:ascii="Times New Roman" w:eastAsia="Times New Roman" w:hAnsi="Times New Roman" w:cs="Times New Roman"/>
          <w:sz w:val="28"/>
          <w:szCs w:val="28"/>
          <w:lang w:val="en-US"/>
        </w:rPr>
        <w:t xml:space="preserve">2016, </w:t>
      </w:r>
      <w:proofErr w:type="spellStart"/>
      <w:r w:rsidRPr="00287483">
        <w:rPr>
          <w:rFonts w:ascii="Times New Roman" w:eastAsia="Times New Roman" w:hAnsi="Times New Roman" w:cs="Times New Roman"/>
          <w:sz w:val="28"/>
          <w:szCs w:val="28"/>
          <w:lang w:val="en-US"/>
        </w:rPr>
        <w:t>bellingcat</w:t>
      </w:r>
      <w:proofErr w:type="spellEnd"/>
      <w:r w:rsidRPr="00287483">
        <w:rPr>
          <w:rFonts w:ascii="Times New Roman" w:eastAsia="Times New Roman" w:hAnsi="Times New Roman" w:cs="Times New Roman"/>
          <w:sz w:val="28"/>
          <w:szCs w:val="28"/>
          <w:lang w:val="en-US"/>
        </w:rPr>
        <w:t xml:space="preserve">: </w:t>
      </w:r>
      <w:r w:rsidRPr="00287483">
        <w:rPr>
          <w:rFonts w:ascii="Times New Roman" w:eastAsia="Times New Roman" w:hAnsi="Times New Roman" w:cs="Times New Roman"/>
          <w:sz w:val="28"/>
          <w:szCs w:val="28"/>
        </w:rPr>
        <w:t>онлайн</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lang w:val="en-US"/>
        </w:rPr>
      </w:pPr>
      <w:bookmarkStart w:id="37" w:name="bookmark67"/>
      <w:r w:rsidRPr="00287483">
        <w:rPr>
          <w:rFonts w:ascii="Times New Roman" w:eastAsia="Times New Roman" w:hAnsi="Times New Roman" w:cs="Times New Roman"/>
          <w:sz w:val="28"/>
          <w:szCs w:val="28"/>
        </w:rPr>
        <w:t>[</w:t>
      </w:r>
      <w:bookmarkEnd w:id="37"/>
      <w:r w:rsidRPr="00287483">
        <w:rPr>
          <w:rFonts w:ascii="Times New Roman" w:eastAsia="Times New Roman" w:hAnsi="Times New Roman" w:cs="Times New Roman"/>
          <w:sz w:val="28"/>
          <w:szCs w:val="28"/>
        </w:rPr>
        <w:t xml:space="preserve">38] Пожар на свалке и аэрозоли в воздухе в большом городе: извлеченные уроки и будущие потребности. </w:t>
      </w:r>
      <w:proofErr w:type="spellStart"/>
      <w:r w:rsidRPr="00287483">
        <w:rPr>
          <w:rFonts w:ascii="Times New Roman" w:eastAsia="Times New Roman" w:hAnsi="Times New Roman" w:cs="Times New Roman"/>
          <w:sz w:val="28"/>
          <w:szCs w:val="28"/>
          <w:lang w:val="en-US"/>
        </w:rPr>
        <w:t>Качество</w:t>
      </w:r>
      <w:proofErr w:type="spellEnd"/>
      <w:r w:rsidRPr="00287483">
        <w:rPr>
          <w:rFonts w:ascii="Times New Roman" w:eastAsia="Times New Roman" w:hAnsi="Times New Roman" w:cs="Times New Roman"/>
          <w:sz w:val="28"/>
          <w:szCs w:val="28"/>
          <w:lang w:val="en-US"/>
        </w:rPr>
        <w:t xml:space="preserve"> </w:t>
      </w:r>
      <w:proofErr w:type="spellStart"/>
      <w:r w:rsidRPr="00287483">
        <w:rPr>
          <w:rFonts w:ascii="Times New Roman" w:eastAsia="Times New Roman" w:hAnsi="Times New Roman" w:cs="Times New Roman"/>
          <w:sz w:val="28"/>
          <w:szCs w:val="28"/>
          <w:lang w:val="en-US"/>
        </w:rPr>
        <w:t>воздуха</w:t>
      </w:r>
      <w:proofErr w:type="spellEnd"/>
      <w:r w:rsidRPr="00287483">
        <w:rPr>
          <w:rFonts w:ascii="Times New Roman" w:eastAsia="Times New Roman" w:hAnsi="Times New Roman" w:cs="Times New Roman"/>
          <w:sz w:val="28"/>
          <w:szCs w:val="28"/>
          <w:lang w:val="en-US"/>
        </w:rPr>
        <w:t xml:space="preserve">, </w:t>
      </w:r>
      <w:proofErr w:type="spellStart"/>
      <w:r w:rsidRPr="00287483">
        <w:rPr>
          <w:rFonts w:ascii="Times New Roman" w:eastAsia="Times New Roman" w:hAnsi="Times New Roman" w:cs="Times New Roman"/>
          <w:sz w:val="28"/>
          <w:szCs w:val="28"/>
          <w:lang w:val="en-US"/>
        </w:rPr>
        <w:t>атмосфера</w:t>
      </w:r>
      <w:proofErr w:type="spellEnd"/>
      <w:r w:rsidRPr="00287483">
        <w:rPr>
          <w:rFonts w:ascii="Times New Roman" w:eastAsia="Times New Roman" w:hAnsi="Times New Roman" w:cs="Times New Roman"/>
          <w:sz w:val="28"/>
          <w:szCs w:val="28"/>
          <w:lang w:val="en-US"/>
        </w:rPr>
        <w:t xml:space="preserve"> и </w:t>
      </w:r>
      <w:proofErr w:type="spellStart"/>
      <w:r w:rsidRPr="00287483">
        <w:rPr>
          <w:rFonts w:ascii="Times New Roman" w:eastAsia="Times New Roman" w:hAnsi="Times New Roman" w:cs="Times New Roman"/>
          <w:sz w:val="28"/>
          <w:szCs w:val="28"/>
          <w:lang w:val="en-US"/>
        </w:rPr>
        <w:t>здоровье</w:t>
      </w:r>
      <w:proofErr w:type="spellEnd"/>
      <w:r w:rsidRPr="00287483">
        <w:rPr>
          <w:rFonts w:ascii="Times New Roman" w:eastAsia="Times New Roman" w:hAnsi="Times New Roman" w:cs="Times New Roman"/>
          <w:sz w:val="28"/>
          <w:szCs w:val="28"/>
          <w:lang w:val="en-US"/>
        </w:rPr>
        <w:t>, 2017: с. 1-11</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highlight w:val="yellow"/>
        </w:rPr>
      </w:pPr>
      <w:bookmarkStart w:id="38" w:name="bookmark68"/>
      <w:bookmarkEnd w:id="32"/>
      <w:r w:rsidRPr="00287483">
        <w:rPr>
          <w:rFonts w:ascii="Times New Roman" w:eastAsia="Times New Roman" w:hAnsi="Times New Roman" w:cs="Times New Roman"/>
          <w:sz w:val="28"/>
          <w:szCs w:val="28"/>
        </w:rPr>
        <w:t>[</w:t>
      </w:r>
      <w:bookmarkEnd w:id="38"/>
      <w:r w:rsidRPr="00287483">
        <w:rPr>
          <w:rFonts w:ascii="Times New Roman" w:eastAsia="Times New Roman" w:hAnsi="Times New Roman" w:cs="Times New Roman"/>
          <w:sz w:val="28"/>
          <w:szCs w:val="28"/>
        </w:rPr>
        <w:t xml:space="preserve">39] </w:t>
      </w:r>
      <w:proofErr w:type="spellStart"/>
      <w:r w:rsidRPr="00287483">
        <w:rPr>
          <w:rFonts w:ascii="Times New Roman" w:eastAsia="Times New Roman" w:hAnsi="Times New Roman" w:cs="Times New Roman"/>
          <w:smallCaps/>
          <w:sz w:val="28"/>
          <w:szCs w:val="28"/>
        </w:rPr>
        <w:t>Ровира</w:t>
      </w:r>
      <w:proofErr w:type="spellEnd"/>
      <w:proofErr w:type="gramStart"/>
      <w:r w:rsidRPr="00287483">
        <w:rPr>
          <w:rFonts w:ascii="Times New Roman" w:eastAsia="Times New Roman" w:hAnsi="Times New Roman" w:cs="Times New Roman"/>
          <w:smallCaps/>
          <w:sz w:val="28"/>
          <w:szCs w:val="28"/>
        </w:rPr>
        <w:t xml:space="preserve"> Д</w:t>
      </w:r>
      <w:proofErr w:type="gramEnd"/>
      <w:r w:rsidRPr="00287483">
        <w:rPr>
          <w:rFonts w:ascii="Times New Roman" w:eastAsia="Times New Roman" w:hAnsi="Times New Roman" w:cs="Times New Roman"/>
          <w:smallCaps/>
          <w:sz w:val="28"/>
          <w:szCs w:val="28"/>
        </w:rPr>
        <w:t>ж</w:t>
      </w:r>
      <w:r w:rsidRPr="00287483">
        <w:rPr>
          <w:rFonts w:ascii="Times New Roman" w:eastAsia="Times New Roman" w:hAnsi="Times New Roman" w:cs="Times New Roman"/>
          <w:sz w:val="28"/>
          <w:szCs w:val="28"/>
        </w:rPr>
        <w:t xml:space="preserve">. и др., Временная тенденция уровней полициклических ароматических углеводородов, выделенных при большом пожаре на свалке шин в Испании: Оценка риска для здоровья человека. Журнал «Экология и здравоохранение» </w:t>
      </w:r>
      <w:r w:rsidRPr="00287483">
        <w:rPr>
          <w:rFonts w:ascii="Times New Roman" w:eastAsia="Times New Roman" w:hAnsi="Times New Roman" w:cs="Times New Roman"/>
          <w:iCs/>
          <w:sz w:val="28"/>
          <w:szCs w:val="28"/>
        </w:rPr>
        <w:t>—</w:t>
      </w:r>
      <w:r w:rsidRPr="00287483">
        <w:rPr>
          <w:rFonts w:ascii="Times New Roman" w:eastAsia="Times New Roman" w:hAnsi="Times New Roman" w:cs="Times New Roman"/>
          <w:sz w:val="28"/>
          <w:szCs w:val="28"/>
        </w:rPr>
        <w:t xml:space="preserve"> Часть</w:t>
      </w:r>
      <w:proofErr w:type="gramStart"/>
      <w:r w:rsidRPr="00287483">
        <w:rPr>
          <w:rFonts w:ascii="Times New Roman" w:eastAsia="Times New Roman" w:hAnsi="Times New Roman" w:cs="Times New Roman"/>
          <w:sz w:val="28"/>
          <w:szCs w:val="28"/>
        </w:rPr>
        <w:t xml:space="preserve"> А</w:t>
      </w:r>
      <w:proofErr w:type="gramEnd"/>
      <w:r w:rsidRPr="00287483">
        <w:rPr>
          <w:rFonts w:ascii="Times New Roman" w:eastAsia="Times New Roman" w:hAnsi="Times New Roman" w:cs="Times New Roman"/>
          <w:sz w:val="28"/>
          <w:szCs w:val="28"/>
        </w:rPr>
        <w:t xml:space="preserve"> «Токсичные/опасные вещества и экология», 2017: с. 1-8 </w:t>
      </w:r>
    </w:p>
    <w:p w:rsidR="00287483" w:rsidRDefault="0053570F" w:rsidP="0053570F">
      <w:pPr>
        <w:widowControl/>
        <w:autoSpaceDE w:val="0"/>
        <w:autoSpaceDN w:val="0"/>
        <w:adjustRightInd w:val="0"/>
        <w:ind w:firstLine="720"/>
        <w:jc w:val="both"/>
        <w:rPr>
          <w:rFonts w:ascii="Times New Roman" w:eastAsia="Times New Roman" w:hAnsi="Times New Roman" w:cs="Times New Roman"/>
          <w:color w:val="053CF5"/>
          <w:sz w:val="28"/>
          <w:szCs w:val="28"/>
          <w:u w:val="single"/>
        </w:rPr>
      </w:pPr>
      <w:r w:rsidRPr="00287483">
        <w:rPr>
          <w:rFonts w:ascii="Times New Roman" w:eastAsia="Times New Roman" w:hAnsi="Times New Roman" w:cs="Times New Roman"/>
          <w:sz w:val="28"/>
          <w:szCs w:val="28"/>
        </w:rPr>
        <w:t xml:space="preserve">[40] </w:t>
      </w:r>
      <w:r w:rsidRPr="00287483">
        <w:rPr>
          <w:rFonts w:ascii="Times New Roman" w:eastAsia="Times New Roman" w:hAnsi="Times New Roman" w:cs="Times New Roman"/>
          <w:smallCaps/>
          <w:sz w:val="28"/>
          <w:szCs w:val="28"/>
        </w:rPr>
        <w:t xml:space="preserve">Стокгольмская конвенция, </w:t>
      </w:r>
      <w:r w:rsidRPr="00287483">
        <w:rPr>
          <w:rFonts w:ascii="Times New Roman" w:eastAsia="Times New Roman" w:hAnsi="Times New Roman" w:cs="Times New Roman"/>
          <w:sz w:val="28"/>
          <w:szCs w:val="28"/>
        </w:rPr>
        <w:t xml:space="preserve">Защита здоровья человека и окружающей среды от стойких органических загрязнителей, принятая 22 мая 2001 года с поправками 2009, 2011, 2013, 2015 годов. </w:t>
      </w:r>
    </w:p>
    <w:p w:rsid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r w:rsidRPr="00287483">
        <w:rPr>
          <w:rFonts w:ascii="Times New Roman" w:eastAsia="Times New Roman" w:hAnsi="Times New Roman" w:cs="Times New Roman"/>
          <w:sz w:val="28"/>
          <w:szCs w:val="28"/>
        </w:rPr>
        <w:lastRenderedPageBreak/>
        <w:t xml:space="preserve">[41] </w:t>
      </w:r>
      <w:r w:rsidR="00287483" w:rsidRPr="00287483">
        <w:rPr>
          <w:rFonts w:ascii="Times New Roman" w:eastAsia="Times New Roman" w:hAnsi="Times New Roman" w:cs="Times New Roman"/>
          <w:sz w:val="28"/>
          <w:szCs w:val="28"/>
        </w:rPr>
        <w:t>Конвенция о трансграничном воздействии промышленных аварий</w:t>
      </w:r>
      <w:r w:rsidRPr="00287483">
        <w:rPr>
          <w:rFonts w:ascii="Times New Roman" w:eastAsia="Times New Roman" w:hAnsi="Times New Roman" w:cs="Times New Roman"/>
          <w:sz w:val="28"/>
          <w:szCs w:val="28"/>
        </w:rPr>
        <w:t xml:space="preserve">, Европейская экономическая комиссия </w:t>
      </w:r>
      <w:r w:rsidRPr="0053570F">
        <w:rPr>
          <w:rFonts w:ascii="Times New Roman" w:eastAsia="Times New Roman" w:hAnsi="Times New Roman" w:cs="Times New Roman"/>
          <w:sz w:val="28"/>
          <w:szCs w:val="28"/>
        </w:rPr>
        <w:t>Организации</w:t>
      </w:r>
      <w:r w:rsidRPr="00287483">
        <w:rPr>
          <w:rFonts w:ascii="Times New Roman" w:eastAsia="Times New Roman" w:hAnsi="Times New Roman" w:cs="Times New Roman"/>
          <w:sz w:val="28"/>
          <w:szCs w:val="28"/>
        </w:rPr>
        <w:t xml:space="preserve"> </w:t>
      </w:r>
      <w:r w:rsidRPr="0053570F">
        <w:rPr>
          <w:rFonts w:ascii="Times New Roman" w:eastAsia="Times New Roman" w:hAnsi="Times New Roman" w:cs="Times New Roman"/>
          <w:sz w:val="28"/>
          <w:szCs w:val="28"/>
        </w:rPr>
        <w:t>Объединенных</w:t>
      </w:r>
      <w:r w:rsidRPr="00287483">
        <w:rPr>
          <w:rFonts w:ascii="Times New Roman" w:eastAsia="Times New Roman" w:hAnsi="Times New Roman" w:cs="Times New Roman"/>
          <w:sz w:val="28"/>
          <w:szCs w:val="28"/>
        </w:rPr>
        <w:t xml:space="preserve"> </w:t>
      </w:r>
      <w:r w:rsidRPr="0053570F">
        <w:rPr>
          <w:rFonts w:ascii="Times New Roman" w:eastAsia="Times New Roman" w:hAnsi="Times New Roman" w:cs="Times New Roman"/>
          <w:sz w:val="28"/>
          <w:szCs w:val="28"/>
        </w:rPr>
        <w:t>Наций</w:t>
      </w:r>
      <w:r w:rsidRPr="00287483">
        <w:rPr>
          <w:rFonts w:ascii="Times New Roman" w:eastAsia="Times New Roman" w:hAnsi="Times New Roman" w:cs="Times New Roman"/>
          <w:sz w:val="28"/>
          <w:szCs w:val="28"/>
        </w:rPr>
        <w:t xml:space="preserve"> (</w:t>
      </w:r>
      <w:r w:rsidRPr="0053570F">
        <w:rPr>
          <w:rFonts w:ascii="Times New Roman" w:eastAsia="Times New Roman" w:hAnsi="Times New Roman" w:cs="Times New Roman"/>
          <w:sz w:val="28"/>
          <w:szCs w:val="28"/>
        </w:rPr>
        <w:t>ЕЭК</w:t>
      </w:r>
      <w:r w:rsidRPr="00287483">
        <w:rPr>
          <w:rFonts w:ascii="Times New Roman" w:eastAsia="Times New Roman" w:hAnsi="Times New Roman" w:cs="Times New Roman"/>
          <w:sz w:val="28"/>
          <w:szCs w:val="28"/>
        </w:rPr>
        <w:t xml:space="preserve"> </w:t>
      </w:r>
      <w:r w:rsidRPr="0053570F">
        <w:rPr>
          <w:rFonts w:ascii="Times New Roman" w:eastAsia="Times New Roman" w:hAnsi="Times New Roman" w:cs="Times New Roman"/>
          <w:sz w:val="28"/>
          <w:szCs w:val="28"/>
        </w:rPr>
        <w:t>ООН</w:t>
      </w:r>
      <w:r w:rsidRPr="00287483">
        <w:rPr>
          <w:rFonts w:ascii="Times New Roman" w:eastAsia="Times New Roman" w:hAnsi="Times New Roman" w:cs="Times New Roman"/>
          <w:sz w:val="28"/>
          <w:szCs w:val="28"/>
        </w:rPr>
        <w:t xml:space="preserve">), </w:t>
      </w:r>
      <w:r w:rsidRPr="0053570F">
        <w:rPr>
          <w:rFonts w:ascii="Times New Roman" w:eastAsia="Times New Roman" w:hAnsi="Times New Roman" w:cs="Times New Roman"/>
          <w:sz w:val="28"/>
          <w:szCs w:val="28"/>
        </w:rPr>
        <w:t>Том</w:t>
      </w:r>
      <w:r w:rsidRPr="00287483">
        <w:rPr>
          <w:rFonts w:ascii="Times New Roman" w:eastAsia="Times New Roman" w:hAnsi="Times New Roman" w:cs="Times New Roman"/>
          <w:sz w:val="28"/>
          <w:szCs w:val="28"/>
        </w:rPr>
        <w:t xml:space="preserve"> 2105, </w:t>
      </w:r>
      <w:r w:rsidRPr="0053570F">
        <w:rPr>
          <w:rFonts w:ascii="Times New Roman" w:eastAsia="Times New Roman" w:hAnsi="Times New Roman" w:cs="Times New Roman"/>
          <w:sz w:val="28"/>
          <w:szCs w:val="28"/>
          <w:lang w:val="en-US"/>
        </w:rPr>
        <w:t>I</w:t>
      </w:r>
      <w:r w:rsidRPr="00287483">
        <w:rPr>
          <w:rFonts w:ascii="Times New Roman" w:eastAsia="Times New Roman" w:hAnsi="Times New Roman" w:cs="Times New Roman"/>
          <w:sz w:val="28"/>
          <w:szCs w:val="28"/>
        </w:rPr>
        <w:t xml:space="preserve">-36605, </w:t>
      </w:r>
      <w:r w:rsidRPr="0053570F">
        <w:rPr>
          <w:rFonts w:ascii="Times New Roman" w:eastAsia="Times New Roman" w:hAnsi="Times New Roman" w:cs="Times New Roman"/>
          <w:sz w:val="28"/>
          <w:szCs w:val="28"/>
        </w:rPr>
        <w:t>с</w:t>
      </w:r>
      <w:r w:rsidRPr="00287483">
        <w:rPr>
          <w:rFonts w:ascii="Times New Roman" w:eastAsia="Times New Roman" w:hAnsi="Times New Roman" w:cs="Times New Roman"/>
          <w:sz w:val="28"/>
          <w:szCs w:val="28"/>
        </w:rPr>
        <w:t xml:space="preserve">. 460-498, </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sz w:val="28"/>
          <w:szCs w:val="28"/>
        </w:rPr>
      </w:pPr>
      <w:r w:rsidRPr="0053570F">
        <w:rPr>
          <w:rFonts w:ascii="Times New Roman" w:eastAsia="Times New Roman" w:hAnsi="Times New Roman" w:cs="Times New Roman"/>
          <w:sz w:val="28"/>
          <w:szCs w:val="28"/>
        </w:rPr>
        <w:t xml:space="preserve">[42] </w:t>
      </w:r>
      <w:r w:rsidRPr="00287483">
        <w:rPr>
          <w:rFonts w:ascii="Times New Roman" w:eastAsia="Times New Roman" w:hAnsi="Times New Roman" w:cs="Times New Roman"/>
          <w:sz w:val="28"/>
          <w:szCs w:val="28"/>
        </w:rPr>
        <w:t xml:space="preserve">Совет, </w:t>
      </w:r>
      <w:proofErr w:type="spellStart"/>
      <w:r w:rsidRPr="00287483">
        <w:rPr>
          <w:rFonts w:ascii="Times New Roman" w:eastAsia="Times New Roman" w:hAnsi="Times New Roman" w:cs="Times New Roman"/>
          <w:sz w:val="28"/>
          <w:szCs w:val="28"/>
        </w:rPr>
        <w:t>Е.П.а</w:t>
      </w:r>
      <w:proofErr w:type="spellEnd"/>
      <w:r w:rsidRPr="00287483">
        <w:rPr>
          <w:rFonts w:ascii="Times New Roman" w:eastAsia="Times New Roman" w:hAnsi="Times New Roman" w:cs="Times New Roman"/>
          <w:sz w:val="28"/>
          <w:szCs w:val="28"/>
        </w:rPr>
        <w:t>., Директива 2012/18/</w:t>
      </w:r>
      <w:r w:rsidRPr="00287483">
        <w:rPr>
          <w:rFonts w:ascii="Times New Roman" w:eastAsia="Times New Roman" w:hAnsi="Times New Roman" w:cs="Times New Roman"/>
          <w:sz w:val="28"/>
          <w:szCs w:val="28"/>
          <w:lang w:val="en-US"/>
        </w:rPr>
        <w:t>EU</w:t>
      </w:r>
      <w:r w:rsidRPr="00287483">
        <w:rPr>
          <w:rFonts w:ascii="Times New Roman" w:eastAsia="Times New Roman" w:hAnsi="Times New Roman" w:cs="Times New Roman"/>
          <w:sz w:val="28"/>
          <w:szCs w:val="28"/>
        </w:rPr>
        <w:t xml:space="preserve"> Европейского парламента и Совета </w:t>
      </w:r>
      <w:r w:rsidRPr="00287483">
        <w:rPr>
          <w:rFonts w:ascii="Times New Roman" w:eastAsia="Times New Roman" w:hAnsi="Times New Roman" w:cs="Times New Roman"/>
          <w:sz w:val="28"/>
          <w:szCs w:val="28"/>
          <w:lang w:val="en-US"/>
        </w:rPr>
        <w:t>L</w:t>
      </w:r>
      <w:r w:rsidRPr="00287483">
        <w:rPr>
          <w:rFonts w:ascii="Times New Roman" w:eastAsia="Times New Roman" w:hAnsi="Times New Roman" w:cs="Times New Roman"/>
          <w:sz w:val="28"/>
          <w:szCs w:val="28"/>
        </w:rPr>
        <w:t>., Редактор. 2012, Офиц. журнал Европейского союза</w:t>
      </w:r>
      <w:proofErr w:type="gramStart"/>
      <w:r w:rsidRPr="00287483">
        <w:rPr>
          <w:rFonts w:ascii="Times New Roman" w:eastAsia="Times New Roman" w:hAnsi="Times New Roman" w:cs="Times New Roman"/>
          <w:sz w:val="28"/>
          <w:szCs w:val="28"/>
        </w:rPr>
        <w:t>.</w:t>
      </w:r>
      <w:proofErr w:type="gramEnd"/>
      <w:r w:rsidRPr="00287483">
        <w:rPr>
          <w:rFonts w:ascii="Times New Roman" w:eastAsia="Times New Roman" w:hAnsi="Times New Roman" w:cs="Times New Roman"/>
          <w:sz w:val="28"/>
          <w:szCs w:val="28"/>
        </w:rPr>
        <w:t xml:space="preserve"> </w:t>
      </w:r>
      <w:proofErr w:type="gramStart"/>
      <w:r w:rsidRPr="00287483">
        <w:rPr>
          <w:rFonts w:ascii="Times New Roman" w:eastAsia="Times New Roman" w:hAnsi="Times New Roman" w:cs="Times New Roman"/>
          <w:sz w:val="28"/>
          <w:szCs w:val="28"/>
        </w:rPr>
        <w:t>с</w:t>
      </w:r>
      <w:proofErr w:type="gramEnd"/>
      <w:r w:rsidRPr="00287483">
        <w:rPr>
          <w:rFonts w:ascii="Times New Roman" w:eastAsia="Times New Roman" w:hAnsi="Times New Roman" w:cs="Times New Roman"/>
          <w:sz w:val="28"/>
          <w:szCs w:val="28"/>
        </w:rPr>
        <w:t>. 37</w:t>
      </w:r>
    </w:p>
    <w:p w:rsidR="00287483" w:rsidRDefault="0053570F" w:rsidP="0053570F">
      <w:pPr>
        <w:widowControl/>
        <w:autoSpaceDE w:val="0"/>
        <w:autoSpaceDN w:val="0"/>
        <w:adjustRightInd w:val="0"/>
        <w:ind w:firstLine="720"/>
        <w:jc w:val="both"/>
        <w:rPr>
          <w:rFonts w:ascii="Times New Roman" w:eastAsia="Times New Roman" w:hAnsi="Times New Roman" w:cs="Times New Roman"/>
          <w:color w:val="053CF5"/>
          <w:sz w:val="28"/>
          <w:szCs w:val="28"/>
          <w:u w:val="single"/>
          <w:lang w:eastAsia="en-US"/>
        </w:rPr>
      </w:pPr>
      <w:r w:rsidRPr="00287483">
        <w:rPr>
          <w:rFonts w:ascii="Times New Roman" w:eastAsia="Times New Roman" w:hAnsi="Times New Roman" w:cs="Times New Roman"/>
          <w:sz w:val="28"/>
          <w:szCs w:val="28"/>
        </w:rPr>
        <w:t xml:space="preserve">[43] Рамочная директива по воде ЕС </w:t>
      </w:r>
      <w:r w:rsidRPr="00287483">
        <w:rPr>
          <w:rFonts w:ascii="Times New Roman" w:eastAsia="Times New Roman" w:hAnsi="Times New Roman" w:cs="Times New Roman"/>
          <w:sz w:val="28"/>
          <w:szCs w:val="28"/>
          <w:lang w:eastAsia="en-US"/>
        </w:rPr>
        <w:t>—</w:t>
      </w:r>
      <w:r w:rsidRPr="00287483">
        <w:rPr>
          <w:rFonts w:ascii="Times New Roman" w:eastAsia="Times New Roman" w:hAnsi="Times New Roman" w:cs="Times New Roman"/>
          <w:sz w:val="28"/>
          <w:szCs w:val="28"/>
        </w:rPr>
        <w:t xml:space="preserve"> Интегрированное управление бассейнами рек для Европы, Директива 2000/60/</w:t>
      </w:r>
      <w:r w:rsidRPr="00287483">
        <w:rPr>
          <w:rFonts w:ascii="Times New Roman" w:eastAsia="Times New Roman" w:hAnsi="Times New Roman" w:cs="Times New Roman"/>
          <w:sz w:val="28"/>
          <w:szCs w:val="28"/>
          <w:lang w:val="en-US"/>
        </w:rPr>
        <w:t>EC</w:t>
      </w:r>
      <w:r w:rsidRPr="00287483">
        <w:rPr>
          <w:rFonts w:ascii="Times New Roman" w:eastAsia="Times New Roman" w:hAnsi="Times New Roman" w:cs="Times New Roman"/>
          <w:sz w:val="28"/>
          <w:szCs w:val="28"/>
        </w:rPr>
        <w:t xml:space="preserve"> Европейского парламента и Совета, устанавливающая структуру для Общественного действия в области водной политики, 2000, </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color w:val="053CF5"/>
          <w:sz w:val="28"/>
          <w:szCs w:val="28"/>
          <w:u w:val="single"/>
        </w:rPr>
      </w:pPr>
      <w:r w:rsidRPr="00287483">
        <w:rPr>
          <w:rFonts w:ascii="Times New Roman" w:eastAsia="Times New Roman" w:hAnsi="Times New Roman" w:cs="Times New Roman"/>
          <w:sz w:val="28"/>
          <w:szCs w:val="28"/>
        </w:rPr>
        <w:t xml:space="preserve">[44] </w:t>
      </w:r>
      <w:r w:rsidR="00287483" w:rsidRPr="00287483">
        <w:rPr>
          <w:rFonts w:ascii="Times New Roman" w:eastAsia="Times New Roman" w:hAnsi="Times New Roman" w:cs="Times New Roman"/>
          <w:sz w:val="28"/>
          <w:szCs w:val="28"/>
        </w:rPr>
        <w:t>Планы предотвращения технологических рисков (</w:t>
      </w:r>
      <w:proofErr w:type="spellStart"/>
      <w:r w:rsidR="00287483" w:rsidRPr="00287483">
        <w:rPr>
          <w:rFonts w:ascii="Times New Roman" w:eastAsia="Times New Roman" w:hAnsi="Times New Roman" w:cs="Times New Roman"/>
          <w:sz w:val="28"/>
          <w:szCs w:val="28"/>
        </w:rPr>
        <w:t>пптр</w:t>
      </w:r>
      <w:proofErr w:type="spellEnd"/>
      <w:r w:rsidR="00287483" w:rsidRPr="00287483">
        <w:rPr>
          <w:rFonts w:ascii="Times New Roman" w:eastAsia="Times New Roman" w:hAnsi="Times New Roman" w:cs="Times New Roman"/>
          <w:sz w:val="28"/>
          <w:szCs w:val="28"/>
        </w:rPr>
        <w:t xml:space="preserve">) </w:t>
      </w:r>
    </w:p>
    <w:p w:rsidR="0053570F" w:rsidRPr="00287483" w:rsidRDefault="0053570F" w:rsidP="0053570F">
      <w:pPr>
        <w:widowControl/>
        <w:autoSpaceDE w:val="0"/>
        <w:autoSpaceDN w:val="0"/>
        <w:adjustRightInd w:val="0"/>
        <w:ind w:firstLine="720"/>
        <w:jc w:val="both"/>
        <w:rPr>
          <w:rFonts w:ascii="Times New Roman" w:eastAsia="Times New Roman" w:hAnsi="Times New Roman" w:cs="Times New Roman"/>
          <w:color w:val="053CF5"/>
          <w:sz w:val="28"/>
          <w:szCs w:val="28"/>
          <w:u w:val="single"/>
        </w:rPr>
      </w:pPr>
      <w:r w:rsidRPr="00287483">
        <w:rPr>
          <w:rFonts w:ascii="Times New Roman" w:eastAsia="Times New Roman" w:hAnsi="Times New Roman" w:cs="Times New Roman"/>
          <w:sz w:val="28"/>
          <w:szCs w:val="28"/>
        </w:rPr>
        <w:t xml:space="preserve">[45] </w:t>
      </w:r>
      <w:r w:rsidR="00287483" w:rsidRPr="00287483">
        <w:rPr>
          <w:rFonts w:ascii="Times New Roman" w:eastAsia="Times New Roman" w:hAnsi="Times New Roman" w:cs="Times New Roman"/>
          <w:sz w:val="28"/>
          <w:szCs w:val="28"/>
        </w:rPr>
        <w:t xml:space="preserve">Регламент комиссии </w:t>
      </w:r>
      <w:r w:rsidRPr="00287483">
        <w:rPr>
          <w:rFonts w:ascii="Times New Roman" w:eastAsia="Times New Roman" w:hAnsi="Times New Roman" w:cs="Times New Roman"/>
          <w:sz w:val="28"/>
          <w:szCs w:val="28"/>
        </w:rPr>
        <w:t xml:space="preserve">(ЕС) 2017/1000 в Приложении </w:t>
      </w:r>
      <w:r w:rsidRPr="00287483">
        <w:rPr>
          <w:rFonts w:ascii="Times New Roman" w:eastAsia="Times New Roman" w:hAnsi="Times New Roman" w:cs="Times New Roman"/>
          <w:sz w:val="28"/>
          <w:szCs w:val="28"/>
          <w:lang w:val="en-US"/>
        </w:rPr>
        <w:t>XVII</w:t>
      </w:r>
      <w:r w:rsidRPr="00287483">
        <w:rPr>
          <w:rFonts w:ascii="Times New Roman" w:eastAsia="Times New Roman" w:hAnsi="Times New Roman" w:cs="Times New Roman"/>
          <w:sz w:val="28"/>
          <w:szCs w:val="28"/>
        </w:rPr>
        <w:t xml:space="preserve"> к Регламенту (ЕС) № 1907/2006, Е. комиссия, Редактор. 2017, Официальный журнал Евросоюза: Брюссель, </w:t>
      </w:r>
      <w:r w:rsidRPr="00287483">
        <w:rPr>
          <w:rFonts w:ascii="Times New Roman" w:eastAsia="Times New Roman" w:hAnsi="Times New Roman" w:cs="Times New Roman"/>
          <w:sz w:val="28"/>
          <w:szCs w:val="28"/>
          <w:lang w:val="en-US"/>
        </w:rPr>
        <w:t>BE</w:t>
      </w:r>
      <w:r w:rsidRPr="00287483">
        <w:rPr>
          <w:rFonts w:ascii="Times New Roman" w:eastAsia="Times New Roman" w:hAnsi="Times New Roman" w:cs="Times New Roman"/>
          <w:sz w:val="28"/>
          <w:szCs w:val="28"/>
        </w:rPr>
        <w:t>. с. 5</w:t>
      </w:r>
    </w:p>
    <w:p w:rsidR="00A06843" w:rsidRPr="00287483" w:rsidRDefault="00A06843" w:rsidP="00B7571E">
      <w:pPr>
        <w:pBdr>
          <w:bottom w:val="single" w:sz="4" w:space="1" w:color="auto"/>
        </w:pBdr>
        <w:jc w:val="both"/>
        <w:rPr>
          <w:rFonts w:ascii="Times New Roman" w:hAnsi="Times New Roman" w:cs="Times New Roman"/>
          <w:sz w:val="28"/>
          <w:szCs w:val="28"/>
        </w:rPr>
      </w:pPr>
    </w:p>
    <w:p w:rsidR="00A06843" w:rsidRDefault="00A06843" w:rsidP="00B7571E">
      <w:pPr>
        <w:pBdr>
          <w:bottom w:val="single" w:sz="4" w:space="1" w:color="auto"/>
        </w:pBdr>
        <w:jc w:val="both"/>
        <w:rPr>
          <w:rFonts w:ascii="Times New Roman" w:hAnsi="Times New Roman" w:cs="Times New Roman"/>
          <w:sz w:val="28"/>
          <w:szCs w:val="28"/>
        </w:rPr>
      </w:pPr>
    </w:p>
    <w:p w:rsidR="00A06843" w:rsidRDefault="00A06843" w:rsidP="00B7571E">
      <w:pPr>
        <w:pBdr>
          <w:bottom w:val="single" w:sz="4" w:space="1" w:color="auto"/>
        </w:pBdr>
        <w:jc w:val="both"/>
        <w:rPr>
          <w:rFonts w:ascii="Times New Roman" w:hAnsi="Times New Roman" w:cs="Times New Roman"/>
          <w:sz w:val="28"/>
          <w:szCs w:val="28"/>
        </w:rPr>
      </w:pPr>
    </w:p>
    <w:p w:rsidR="004929E9" w:rsidRDefault="004929E9" w:rsidP="00B7571E">
      <w:pPr>
        <w:pBdr>
          <w:bottom w:val="single" w:sz="4" w:space="1" w:color="auto"/>
        </w:pBdr>
        <w:jc w:val="both"/>
        <w:rPr>
          <w:rFonts w:ascii="Times New Roman" w:hAnsi="Times New Roman" w:cs="Times New Roman"/>
          <w:sz w:val="28"/>
          <w:szCs w:val="28"/>
        </w:rPr>
      </w:pPr>
    </w:p>
    <w:p w:rsidR="000C30D7" w:rsidRDefault="000C30D7"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287483" w:rsidRDefault="00287483" w:rsidP="00B7571E">
      <w:pPr>
        <w:pBdr>
          <w:bottom w:val="single" w:sz="4" w:space="1" w:color="auto"/>
        </w:pBdr>
        <w:jc w:val="both"/>
        <w:rPr>
          <w:rFonts w:ascii="Times New Roman" w:hAnsi="Times New Roman" w:cs="Times New Roman"/>
          <w:sz w:val="28"/>
          <w:szCs w:val="28"/>
        </w:rPr>
      </w:pPr>
    </w:p>
    <w:p w:rsidR="000C30D7" w:rsidRDefault="000C30D7" w:rsidP="00B7571E">
      <w:pPr>
        <w:pBdr>
          <w:bottom w:val="single" w:sz="4" w:space="1" w:color="auto"/>
        </w:pBdr>
        <w:jc w:val="both"/>
        <w:rPr>
          <w:rFonts w:ascii="Times New Roman" w:hAnsi="Times New Roman" w:cs="Times New Roman"/>
          <w:sz w:val="28"/>
          <w:szCs w:val="28"/>
        </w:rPr>
      </w:pPr>
    </w:p>
    <w:p w:rsidR="00395AFC" w:rsidRPr="00395AFC" w:rsidRDefault="00395AFC" w:rsidP="00B7571E">
      <w:pPr>
        <w:pBdr>
          <w:bottom w:val="single" w:sz="4" w:space="1" w:color="auto"/>
        </w:pBdr>
        <w:jc w:val="both"/>
        <w:rPr>
          <w:rFonts w:ascii="Times New Roman" w:hAnsi="Times New Roman" w:cs="Times New Roman"/>
          <w:sz w:val="28"/>
          <w:szCs w:val="28"/>
        </w:rPr>
      </w:pPr>
    </w:p>
    <w:p w:rsidR="00B7571E" w:rsidRPr="00395AFC" w:rsidRDefault="00B7571E" w:rsidP="00FB6DCD">
      <w:pPr>
        <w:jc w:val="right"/>
        <w:rPr>
          <w:rFonts w:ascii="Times New Roman" w:hAnsi="Times New Roman" w:cs="Times New Roman"/>
          <w:b/>
          <w:sz w:val="28"/>
          <w:szCs w:val="28"/>
        </w:rPr>
      </w:pPr>
      <w:r w:rsidRPr="00395AFC">
        <w:rPr>
          <w:rFonts w:ascii="Times New Roman" w:hAnsi="Times New Roman" w:cs="Times New Roman"/>
          <w:b/>
          <w:sz w:val="28"/>
          <w:szCs w:val="28"/>
        </w:rPr>
        <w:t xml:space="preserve">                         </w:t>
      </w:r>
      <w:r w:rsidR="00AD2980" w:rsidRPr="00395AFC">
        <w:rPr>
          <w:rFonts w:ascii="Times New Roman" w:hAnsi="Times New Roman" w:cs="Times New Roman"/>
          <w:b/>
          <w:sz w:val="28"/>
          <w:szCs w:val="28"/>
        </w:rPr>
        <w:t xml:space="preserve">                                                    </w:t>
      </w:r>
      <w:r w:rsidRPr="00395AFC">
        <w:rPr>
          <w:rFonts w:ascii="Times New Roman" w:hAnsi="Times New Roman" w:cs="Times New Roman"/>
          <w:b/>
          <w:sz w:val="28"/>
          <w:szCs w:val="28"/>
        </w:rPr>
        <w:t xml:space="preserve">        </w:t>
      </w:r>
      <w:r w:rsidR="00395AFC">
        <w:rPr>
          <w:rFonts w:ascii="Times New Roman" w:hAnsi="Times New Roman" w:cs="Times New Roman"/>
          <w:b/>
          <w:sz w:val="28"/>
          <w:szCs w:val="28"/>
        </w:rPr>
        <w:t xml:space="preserve">                   </w:t>
      </w:r>
      <w:r w:rsidR="00AD6EBF" w:rsidRPr="00395AFC">
        <w:rPr>
          <w:rFonts w:ascii="Times New Roman" w:hAnsi="Times New Roman" w:cs="Times New Roman"/>
          <w:b/>
          <w:sz w:val="28"/>
          <w:szCs w:val="28"/>
        </w:rPr>
        <w:t xml:space="preserve">МКС </w:t>
      </w:r>
      <w:r w:rsidR="00287483" w:rsidRPr="00287483">
        <w:rPr>
          <w:rFonts w:ascii="Times New Roman" w:hAnsi="Times New Roman" w:cs="Times New Roman"/>
          <w:b/>
          <w:sz w:val="28"/>
          <w:szCs w:val="28"/>
        </w:rPr>
        <w:t xml:space="preserve">13.220.01 </w:t>
      </w:r>
      <w:r w:rsidRPr="00395AFC">
        <w:rPr>
          <w:rFonts w:ascii="Times New Roman" w:hAnsi="Times New Roman" w:cs="Times New Roman"/>
          <w:b/>
          <w:sz w:val="28"/>
          <w:szCs w:val="28"/>
        </w:rPr>
        <w:t>(IDT)</w:t>
      </w:r>
    </w:p>
    <w:p w:rsidR="00B7571E" w:rsidRPr="00395AFC" w:rsidRDefault="00B7571E" w:rsidP="00B7571E">
      <w:pPr>
        <w:ind w:firstLine="709"/>
        <w:jc w:val="both"/>
        <w:rPr>
          <w:rFonts w:ascii="Times New Roman" w:hAnsi="Times New Roman" w:cs="Times New Roman"/>
          <w:sz w:val="28"/>
          <w:szCs w:val="28"/>
        </w:rPr>
      </w:pPr>
    </w:p>
    <w:p w:rsidR="00D97744" w:rsidRPr="00395AFC" w:rsidRDefault="00B7571E" w:rsidP="00A06843">
      <w:pPr>
        <w:ind w:firstLine="709"/>
        <w:jc w:val="both"/>
        <w:rPr>
          <w:rFonts w:ascii="Times New Roman" w:hAnsi="Times New Roman" w:cs="Times New Roman"/>
          <w:sz w:val="28"/>
          <w:szCs w:val="28"/>
        </w:rPr>
      </w:pPr>
      <w:r w:rsidRPr="00395AFC">
        <w:rPr>
          <w:rFonts w:ascii="Times New Roman" w:hAnsi="Times New Roman" w:cs="Times New Roman"/>
          <w:b/>
          <w:sz w:val="28"/>
          <w:szCs w:val="28"/>
        </w:rPr>
        <w:t>Ключевые слова:</w:t>
      </w:r>
      <w:r w:rsidR="00FB6DCD" w:rsidRPr="00FB6DCD">
        <w:t xml:space="preserve"> </w:t>
      </w:r>
      <w:r w:rsidR="00287483">
        <w:rPr>
          <w:rFonts w:ascii="Times New Roman" w:hAnsi="Times New Roman" w:cs="Times New Roman"/>
          <w:sz w:val="28"/>
          <w:szCs w:val="28"/>
        </w:rPr>
        <w:t xml:space="preserve">оценка неблагоприятного воздействия, окружающая среда, </w:t>
      </w:r>
      <w:proofErr w:type="gramStart"/>
      <w:r w:rsidR="00BD4272">
        <w:rPr>
          <w:rFonts w:ascii="Times New Roman" w:hAnsi="Times New Roman" w:cs="Times New Roman"/>
          <w:sz w:val="28"/>
          <w:szCs w:val="28"/>
        </w:rPr>
        <w:t>продукты</w:t>
      </w:r>
      <w:proofErr w:type="gramEnd"/>
      <w:r w:rsidR="00BD4272">
        <w:rPr>
          <w:rFonts w:ascii="Times New Roman" w:hAnsi="Times New Roman" w:cs="Times New Roman"/>
          <w:sz w:val="28"/>
          <w:szCs w:val="28"/>
        </w:rPr>
        <w:t xml:space="preserve"> выделяемые при пожаре, стадии пожара, пожар в замкнутом пространстве, выбросы в атмосферу, зона пожара, з</w:t>
      </w:r>
      <w:r w:rsidR="00BD4272" w:rsidRPr="00BD4272">
        <w:rPr>
          <w:rFonts w:ascii="Times New Roman" w:hAnsi="Times New Roman" w:cs="Times New Roman"/>
          <w:sz w:val="28"/>
          <w:szCs w:val="28"/>
        </w:rPr>
        <w:t>она огненного шлейфа</w:t>
      </w:r>
    </w:p>
    <w:p w:rsidR="00AD6EBF" w:rsidRPr="00AD2980" w:rsidRDefault="00AD6EBF" w:rsidP="00AD6EBF">
      <w:pPr>
        <w:pBdr>
          <w:bottom w:val="single" w:sz="4" w:space="1" w:color="auto"/>
        </w:pBdr>
        <w:jc w:val="both"/>
        <w:rPr>
          <w:rFonts w:ascii="Times New Roman" w:hAnsi="Times New Roman" w:cs="Times New Roman"/>
        </w:rPr>
      </w:pPr>
    </w:p>
    <w:p w:rsidR="00395AFC" w:rsidRDefault="00AD6EBF" w:rsidP="00AD6EBF">
      <w:pPr>
        <w:jc w:val="both"/>
        <w:rPr>
          <w:rFonts w:ascii="Times New Roman" w:hAnsi="Times New Roman" w:cs="Times New Roman"/>
          <w:b/>
        </w:rPr>
      </w:pPr>
      <w:r w:rsidRPr="00AD2980">
        <w:rPr>
          <w:rFonts w:ascii="Times New Roman" w:hAnsi="Times New Roman" w:cs="Times New Roman"/>
          <w:b/>
        </w:rPr>
        <w:t xml:space="preserve">                                                           </w:t>
      </w:r>
      <w:r w:rsidR="00AD2980">
        <w:rPr>
          <w:rFonts w:ascii="Times New Roman" w:hAnsi="Times New Roman" w:cs="Times New Roman"/>
          <w:b/>
        </w:rPr>
        <w:t xml:space="preserve">                                                   </w:t>
      </w:r>
      <w:r w:rsidR="004929E9">
        <w:rPr>
          <w:rFonts w:ascii="Times New Roman" w:hAnsi="Times New Roman" w:cs="Times New Roman"/>
          <w:b/>
        </w:rPr>
        <w:t xml:space="preserve"> </w:t>
      </w:r>
    </w:p>
    <w:p w:rsidR="00395AFC" w:rsidRDefault="00395AFC" w:rsidP="00AD6EBF">
      <w:pPr>
        <w:jc w:val="both"/>
        <w:rPr>
          <w:rFonts w:ascii="Times New Roman" w:hAnsi="Times New Roman" w:cs="Times New Roman"/>
          <w:b/>
        </w:rPr>
      </w:pPr>
    </w:p>
    <w:p w:rsidR="00395AFC" w:rsidRPr="00395AFC" w:rsidRDefault="00395AFC" w:rsidP="00395AFC">
      <w:pPr>
        <w:pBdr>
          <w:bottom w:val="single" w:sz="4" w:space="1" w:color="auto"/>
        </w:pBdr>
        <w:jc w:val="both"/>
        <w:rPr>
          <w:rFonts w:ascii="Times New Roman" w:hAnsi="Times New Roman" w:cs="Times New Roman"/>
          <w:sz w:val="28"/>
          <w:szCs w:val="28"/>
        </w:rPr>
      </w:pPr>
    </w:p>
    <w:p w:rsidR="00BD4272" w:rsidRPr="00395AFC" w:rsidRDefault="00395AFC" w:rsidP="00BD4272">
      <w:pPr>
        <w:jc w:val="right"/>
        <w:rPr>
          <w:rFonts w:ascii="Times New Roman" w:hAnsi="Times New Roman" w:cs="Times New Roman"/>
          <w:b/>
          <w:sz w:val="28"/>
          <w:szCs w:val="28"/>
        </w:rPr>
      </w:pPr>
      <w:r w:rsidRPr="00395AF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FB6DCD" w:rsidRPr="00FB6DCD">
        <w:rPr>
          <w:rFonts w:ascii="Times New Roman" w:hAnsi="Times New Roman" w:cs="Times New Roman"/>
          <w:b/>
          <w:sz w:val="28"/>
          <w:szCs w:val="28"/>
        </w:rPr>
        <w:t xml:space="preserve">                                                                   </w:t>
      </w:r>
      <w:r w:rsidR="00FB6DCD">
        <w:rPr>
          <w:rFonts w:ascii="Times New Roman" w:hAnsi="Times New Roman" w:cs="Times New Roman"/>
          <w:b/>
          <w:sz w:val="28"/>
          <w:szCs w:val="28"/>
        </w:rPr>
        <w:t xml:space="preserve">                              </w:t>
      </w:r>
      <w:r w:rsidR="00BD4272" w:rsidRPr="00395AFC">
        <w:rPr>
          <w:rFonts w:ascii="Times New Roman" w:hAnsi="Times New Roman" w:cs="Times New Roman"/>
          <w:b/>
          <w:sz w:val="28"/>
          <w:szCs w:val="28"/>
        </w:rPr>
        <w:t xml:space="preserve">МКС </w:t>
      </w:r>
      <w:r w:rsidR="00BD4272" w:rsidRPr="00287483">
        <w:rPr>
          <w:rFonts w:ascii="Times New Roman" w:hAnsi="Times New Roman" w:cs="Times New Roman"/>
          <w:b/>
          <w:sz w:val="28"/>
          <w:szCs w:val="28"/>
        </w:rPr>
        <w:t xml:space="preserve">13.220.01 </w:t>
      </w:r>
      <w:r w:rsidR="00BD4272" w:rsidRPr="00395AFC">
        <w:rPr>
          <w:rFonts w:ascii="Times New Roman" w:hAnsi="Times New Roman" w:cs="Times New Roman"/>
          <w:b/>
          <w:sz w:val="28"/>
          <w:szCs w:val="28"/>
        </w:rPr>
        <w:t>(IDT)</w:t>
      </w:r>
    </w:p>
    <w:p w:rsidR="00BD4272" w:rsidRPr="00395AFC" w:rsidRDefault="00BD4272" w:rsidP="00BD4272">
      <w:pPr>
        <w:pBdr>
          <w:bottom w:val="single" w:sz="4" w:space="1" w:color="auto"/>
        </w:pBdr>
        <w:ind w:firstLine="709"/>
        <w:jc w:val="both"/>
        <w:rPr>
          <w:rFonts w:ascii="Times New Roman" w:hAnsi="Times New Roman" w:cs="Times New Roman"/>
          <w:sz w:val="28"/>
          <w:szCs w:val="28"/>
        </w:rPr>
      </w:pPr>
      <w:r w:rsidRPr="00395AFC">
        <w:rPr>
          <w:rFonts w:ascii="Times New Roman" w:hAnsi="Times New Roman" w:cs="Times New Roman"/>
          <w:b/>
          <w:sz w:val="28"/>
          <w:szCs w:val="28"/>
        </w:rPr>
        <w:t>Ключевые слова:</w:t>
      </w:r>
      <w:r w:rsidRPr="00FB6DCD">
        <w:t xml:space="preserve"> </w:t>
      </w:r>
      <w:r>
        <w:rPr>
          <w:rFonts w:ascii="Times New Roman" w:hAnsi="Times New Roman" w:cs="Times New Roman"/>
          <w:sz w:val="28"/>
          <w:szCs w:val="28"/>
        </w:rPr>
        <w:t xml:space="preserve">оценка неблагоприятного воздействия, окружающая среда, </w:t>
      </w:r>
      <w:proofErr w:type="gramStart"/>
      <w:r>
        <w:rPr>
          <w:rFonts w:ascii="Times New Roman" w:hAnsi="Times New Roman" w:cs="Times New Roman"/>
          <w:sz w:val="28"/>
          <w:szCs w:val="28"/>
        </w:rPr>
        <w:t>продукты</w:t>
      </w:r>
      <w:proofErr w:type="gramEnd"/>
      <w:r>
        <w:rPr>
          <w:rFonts w:ascii="Times New Roman" w:hAnsi="Times New Roman" w:cs="Times New Roman"/>
          <w:sz w:val="28"/>
          <w:szCs w:val="28"/>
        </w:rPr>
        <w:t xml:space="preserve"> выделяемые при пожаре, стадии пожара, пожар в замкнутом пространстве, выбросы в атмосферу, зона пожара, з</w:t>
      </w:r>
      <w:r w:rsidRPr="00BD4272">
        <w:rPr>
          <w:rFonts w:ascii="Times New Roman" w:hAnsi="Times New Roman" w:cs="Times New Roman"/>
          <w:sz w:val="28"/>
          <w:szCs w:val="28"/>
        </w:rPr>
        <w:t>она огненного шлейфа</w:t>
      </w:r>
    </w:p>
    <w:p w:rsidR="00395AFC" w:rsidRPr="00AD2980" w:rsidRDefault="00395AFC" w:rsidP="00BD4272">
      <w:pPr>
        <w:jc w:val="right"/>
        <w:rPr>
          <w:rFonts w:ascii="Times New Roman" w:hAnsi="Times New Roman" w:cs="Times New Roman"/>
        </w:rPr>
      </w:pPr>
    </w:p>
    <w:p w:rsidR="00395AFC" w:rsidRDefault="00395AFC" w:rsidP="00395AFC">
      <w:pPr>
        <w:jc w:val="both"/>
        <w:rPr>
          <w:rFonts w:ascii="Times New Roman" w:hAnsi="Times New Roman" w:cs="Times New Roman"/>
          <w:b/>
        </w:rPr>
      </w:pPr>
      <w:r w:rsidRPr="00AD2980">
        <w:rPr>
          <w:rFonts w:ascii="Times New Roman" w:hAnsi="Times New Roman" w:cs="Times New Roman"/>
          <w:b/>
        </w:rPr>
        <w:t xml:space="preserve">                             </w:t>
      </w:r>
      <w:bookmarkStart w:id="39" w:name="_GoBack"/>
      <w:bookmarkEnd w:id="39"/>
      <w:r w:rsidRPr="00AD2980">
        <w:rPr>
          <w:rFonts w:ascii="Times New Roman" w:hAnsi="Times New Roman" w:cs="Times New Roman"/>
          <w:b/>
        </w:rPr>
        <w:t xml:space="preserve">                       </w:t>
      </w:r>
      <w:r>
        <w:rPr>
          <w:rFonts w:ascii="Times New Roman" w:hAnsi="Times New Roman" w:cs="Times New Roman"/>
          <w:b/>
        </w:rPr>
        <w:t xml:space="preserve">                                                    </w:t>
      </w:r>
    </w:p>
    <w:p w:rsidR="00AD6EBF" w:rsidRPr="00AD2980"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427B65" w:rsidRPr="00395AFC" w:rsidRDefault="00427B65" w:rsidP="00427B65">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395AFC">
        <w:rPr>
          <w:rFonts w:ascii="Times New Roman" w:eastAsiaTheme="minorHAnsi" w:hAnsi="Times New Roman" w:cs="Times New Roman"/>
          <w:b/>
          <w:bCs/>
          <w:color w:val="auto"/>
          <w:sz w:val="28"/>
          <w:szCs w:val="28"/>
          <w:lang w:eastAsia="en-US"/>
        </w:rPr>
        <w:t>Разработчик:</w:t>
      </w:r>
    </w:p>
    <w:p w:rsidR="00427B65" w:rsidRPr="00395AFC" w:rsidRDefault="00427B65" w:rsidP="00427B65">
      <w:pPr>
        <w:widowControl/>
        <w:spacing w:after="200" w:line="276" w:lineRule="auto"/>
        <w:ind w:firstLine="567"/>
        <w:jc w:val="both"/>
        <w:rPr>
          <w:rFonts w:ascii="Times New Roman" w:eastAsiaTheme="minorHAnsi" w:hAnsi="Times New Roman" w:cs="Times New Roman"/>
          <w:b/>
          <w:color w:val="auto"/>
          <w:sz w:val="28"/>
          <w:szCs w:val="28"/>
          <w:lang w:eastAsia="en-US"/>
        </w:rPr>
      </w:pPr>
      <w:r w:rsidRPr="00395AFC">
        <w:rPr>
          <w:rFonts w:ascii="Times New Roman" w:eastAsiaTheme="minorHAnsi" w:hAnsi="Times New Roman" w:cs="Times New Roman"/>
          <w:b/>
          <w:bCs/>
          <w:color w:val="auto"/>
          <w:sz w:val="28"/>
          <w:szCs w:val="28"/>
          <w:lang w:eastAsia="en-US"/>
        </w:rPr>
        <w:t>РГП «Казахстанский институт стандартизации и сертификации»</w:t>
      </w:r>
    </w:p>
    <w:p w:rsidR="00427B65" w:rsidRPr="00395AFC" w:rsidRDefault="00427B65" w:rsidP="00427B65">
      <w:pPr>
        <w:widowControl/>
        <w:spacing w:after="120" w:line="360" w:lineRule="auto"/>
        <w:ind w:left="283"/>
        <w:rPr>
          <w:rFonts w:ascii="Times New Roman" w:eastAsia="MS Mincho" w:hAnsi="Times New Roman" w:cs="Times New Roman"/>
          <w:color w:val="auto"/>
          <w:sz w:val="28"/>
          <w:szCs w:val="28"/>
          <w:lang w:eastAsia="ja-JP"/>
        </w:rPr>
      </w:pPr>
    </w:p>
    <w:p w:rsidR="00427B65" w:rsidRPr="00395AFC" w:rsidRDefault="00427B65"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Заместитель </w:t>
      </w:r>
    </w:p>
    <w:p w:rsidR="00427B65" w:rsidRPr="00395AFC" w:rsidRDefault="00427B65"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Генерального директора                                        </w:t>
      </w:r>
      <w:r w:rsidR="00AD6EBF" w:rsidRP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Pr="00395AFC">
        <w:rPr>
          <w:rFonts w:ascii="Times New Roman" w:eastAsiaTheme="minorHAnsi" w:hAnsi="Times New Roman" w:cs="Times New Roman"/>
          <w:b/>
          <w:bCs/>
          <w:color w:val="auto"/>
          <w:sz w:val="28"/>
          <w:szCs w:val="28"/>
          <w:lang w:eastAsia="en-US"/>
        </w:rPr>
        <w:t>И. Хамитов</w:t>
      </w:r>
      <w:r w:rsidRPr="00395AFC">
        <w:rPr>
          <w:rFonts w:ascii="Times New Roman" w:eastAsia="Times New Roman" w:hAnsi="Times New Roman" w:cs="Times New Roman"/>
          <w:b/>
          <w:color w:val="auto"/>
          <w:sz w:val="28"/>
          <w:szCs w:val="28"/>
        </w:rPr>
        <w:t xml:space="preserve"> </w:t>
      </w: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p>
    <w:p w:rsid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Начальник Центра </w:t>
      </w: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стандартизации      </w:t>
      </w:r>
      <w:r w:rsidR="00395AFC">
        <w:rPr>
          <w:rFonts w:ascii="Times New Roman" w:eastAsia="Times New Roman" w:hAnsi="Times New Roman" w:cs="Times New Roman"/>
          <w:b/>
          <w:color w:val="auto"/>
          <w:sz w:val="28"/>
          <w:szCs w:val="28"/>
        </w:rPr>
        <w:t xml:space="preserve">                                                     </w:t>
      </w:r>
      <w:r w:rsidRPr="00395AFC">
        <w:rPr>
          <w:rFonts w:ascii="Times New Roman" w:eastAsia="Times New Roman" w:hAnsi="Times New Roman" w:cs="Times New Roman"/>
          <w:b/>
          <w:color w:val="auto"/>
          <w:sz w:val="28"/>
          <w:szCs w:val="28"/>
        </w:rPr>
        <w:t xml:space="preserve">       </w:t>
      </w:r>
      <w:r w:rsidR="00395AFC">
        <w:rPr>
          <w:rFonts w:ascii="Times New Roman" w:eastAsia="Times New Roman" w:hAnsi="Times New Roman" w:cs="Times New Roman"/>
          <w:b/>
          <w:color w:val="auto"/>
          <w:sz w:val="28"/>
          <w:szCs w:val="28"/>
        </w:rPr>
        <w:t xml:space="preserve">А. </w:t>
      </w:r>
      <w:proofErr w:type="spellStart"/>
      <w:r w:rsidR="00395AFC">
        <w:rPr>
          <w:rFonts w:ascii="Times New Roman" w:eastAsia="Times New Roman" w:hAnsi="Times New Roman" w:cs="Times New Roman"/>
          <w:b/>
          <w:color w:val="auto"/>
          <w:sz w:val="28"/>
          <w:szCs w:val="28"/>
        </w:rPr>
        <w:t>Кудайбергенова</w:t>
      </w:r>
      <w:proofErr w:type="spellEnd"/>
      <w:r w:rsidR="00395AFC">
        <w:rPr>
          <w:rFonts w:ascii="Times New Roman" w:eastAsia="Times New Roman" w:hAnsi="Times New Roman" w:cs="Times New Roman"/>
          <w:b/>
          <w:color w:val="auto"/>
          <w:sz w:val="28"/>
          <w:szCs w:val="28"/>
        </w:rPr>
        <w:t xml:space="preserve"> </w:t>
      </w: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Заместитель Начальника</w:t>
      </w:r>
    </w:p>
    <w:p w:rsidR="00AD6EBF" w:rsidRPr="00395AFC" w:rsidRDefault="00AD6EBF" w:rsidP="00427B65">
      <w:pPr>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Центра стандартизации                                                               </w:t>
      </w:r>
      <w:r w:rsidR="00395AFC">
        <w:rPr>
          <w:rFonts w:ascii="Times New Roman" w:eastAsia="Times New Roman" w:hAnsi="Times New Roman" w:cs="Times New Roman"/>
          <w:b/>
          <w:color w:val="auto"/>
          <w:sz w:val="28"/>
          <w:szCs w:val="28"/>
        </w:rPr>
        <w:t>Е. Кулешова</w:t>
      </w:r>
    </w:p>
    <w:p w:rsidR="00427B65" w:rsidRPr="00395AFC" w:rsidRDefault="00427B65" w:rsidP="00427B65">
      <w:pPr>
        <w:widowControl/>
        <w:ind w:firstLine="567"/>
        <w:rPr>
          <w:rFonts w:ascii="Times New Roman" w:eastAsia="Times New Roman" w:hAnsi="Times New Roman" w:cs="Times New Roman"/>
          <w:b/>
          <w:color w:val="auto"/>
          <w:sz w:val="28"/>
          <w:szCs w:val="28"/>
        </w:rPr>
      </w:pPr>
      <w:r w:rsidRPr="00395AFC">
        <w:rPr>
          <w:rFonts w:ascii="Times New Roman" w:eastAsia="Times New Roman" w:hAnsi="Times New Roman" w:cs="Times New Roman"/>
          <w:b/>
          <w:color w:val="auto"/>
          <w:sz w:val="28"/>
          <w:szCs w:val="28"/>
        </w:rPr>
        <w:t xml:space="preserve"> </w:t>
      </w:r>
    </w:p>
    <w:p w:rsidR="00427B65" w:rsidRPr="00395AFC" w:rsidRDefault="00427B65" w:rsidP="00427B65">
      <w:pPr>
        <w:widowControl/>
        <w:ind w:left="283"/>
        <w:rPr>
          <w:rFonts w:ascii="Times New Roman" w:eastAsiaTheme="minorHAnsi" w:hAnsi="Times New Roman" w:cs="Times New Roman"/>
          <w:b/>
          <w:bCs/>
          <w:color w:val="auto"/>
          <w:sz w:val="28"/>
          <w:szCs w:val="28"/>
          <w:lang w:eastAsia="en-US"/>
        </w:rPr>
      </w:pPr>
    </w:p>
    <w:p w:rsidR="00427B65" w:rsidRPr="00395AFC" w:rsidRDefault="00AD6EBF" w:rsidP="00427B65">
      <w:pPr>
        <w:widowControl/>
        <w:spacing w:after="200" w:line="276" w:lineRule="auto"/>
        <w:ind w:firstLine="567"/>
        <w:jc w:val="both"/>
        <w:rPr>
          <w:rFonts w:ascii="Times New Roman" w:eastAsiaTheme="minorHAnsi" w:hAnsi="Times New Roman" w:cs="Times New Roman"/>
          <w:b/>
          <w:bCs/>
          <w:color w:val="auto"/>
          <w:sz w:val="28"/>
          <w:szCs w:val="28"/>
          <w:lang w:eastAsia="en-US"/>
        </w:rPr>
      </w:pPr>
      <w:r w:rsidRPr="00395AFC">
        <w:rPr>
          <w:rFonts w:ascii="Times New Roman" w:eastAsiaTheme="minorHAnsi" w:hAnsi="Times New Roman" w:cs="Times New Roman"/>
          <w:b/>
          <w:bCs/>
          <w:color w:val="auto"/>
          <w:sz w:val="28"/>
          <w:szCs w:val="28"/>
          <w:lang w:eastAsia="en-US"/>
        </w:rPr>
        <w:t>Главный специалист</w:t>
      </w:r>
      <w:r w:rsidR="00427B65" w:rsidRPr="00395AFC">
        <w:rPr>
          <w:rFonts w:ascii="Times New Roman" w:eastAsiaTheme="minorHAnsi" w:hAnsi="Times New Roman" w:cs="Times New Roman"/>
          <w:b/>
          <w:bCs/>
          <w:color w:val="auto"/>
          <w:sz w:val="28"/>
          <w:szCs w:val="28"/>
          <w:lang w:eastAsia="en-US"/>
        </w:rPr>
        <w:t xml:space="preserve">                                                              С. </w:t>
      </w:r>
      <w:proofErr w:type="spellStart"/>
      <w:r w:rsidR="00427B65" w:rsidRPr="00395AFC">
        <w:rPr>
          <w:rFonts w:ascii="Times New Roman" w:eastAsiaTheme="minorHAnsi" w:hAnsi="Times New Roman" w:cs="Times New Roman"/>
          <w:b/>
          <w:bCs/>
          <w:color w:val="auto"/>
          <w:sz w:val="28"/>
          <w:szCs w:val="28"/>
          <w:lang w:eastAsia="en-US"/>
        </w:rPr>
        <w:t>Кайликперова</w:t>
      </w:r>
      <w:proofErr w:type="spellEnd"/>
    </w:p>
    <w:p w:rsidR="00427B65" w:rsidRPr="00395AFC" w:rsidRDefault="00427B65" w:rsidP="00427B65">
      <w:pPr>
        <w:widowControl/>
        <w:autoSpaceDE w:val="0"/>
        <w:autoSpaceDN w:val="0"/>
        <w:adjustRightInd w:val="0"/>
        <w:spacing w:after="200" w:line="276" w:lineRule="auto"/>
        <w:ind w:left="567" w:firstLine="567"/>
        <w:rPr>
          <w:rFonts w:ascii="Times New Roman" w:eastAsiaTheme="minorHAnsi" w:hAnsi="Times New Roman" w:cs="Times New Roman"/>
          <w:i/>
          <w:iCs/>
          <w:sz w:val="28"/>
          <w:szCs w:val="28"/>
          <w:lang w:eastAsia="en-US"/>
        </w:rPr>
      </w:pPr>
    </w:p>
    <w:p w:rsidR="00427B65" w:rsidRPr="00AD2980" w:rsidRDefault="00427B65" w:rsidP="00427B65">
      <w:pPr>
        <w:widowControl/>
        <w:autoSpaceDE w:val="0"/>
        <w:autoSpaceDN w:val="0"/>
        <w:adjustRightInd w:val="0"/>
        <w:spacing w:after="200" w:line="276" w:lineRule="auto"/>
        <w:ind w:left="567" w:firstLine="567"/>
        <w:rPr>
          <w:rFonts w:ascii="Times New Roman" w:eastAsiaTheme="minorHAnsi" w:hAnsi="Times New Roman" w:cs="Times New Roman"/>
          <w:i/>
          <w:i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AD2980" w:rsidRDefault="00427B65" w:rsidP="005C0691">
      <w:pPr>
        <w:widowControl/>
        <w:autoSpaceDE w:val="0"/>
        <w:autoSpaceDN w:val="0"/>
        <w:adjustRightInd w:val="0"/>
        <w:jc w:val="both"/>
        <w:rPr>
          <w:rFonts w:ascii="Times New Roman" w:eastAsia="Arial Unicode MS" w:hAnsi="Times New Roman" w:cs="Times New Roman"/>
          <w:b/>
          <w:bCs/>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427B65" w:rsidRPr="008B17CE" w:rsidRDefault="00427B65" w:rsidP="005C0691">
      <w:pPr>
        <w:widowControl/>
        <w:autoSpaceDE w:val="0"/>
        <w:autoSpaceDN w:val="0"/>
        <w:adjustRightInd w:val="0"/>
        <w:jc w:val="both"/>
        <w:rPr>
          <w:rFonts w:ascii="Times New Roman" w:eastAsia="Arial Unicode MS" w:hAnsi="Times New Roman" w:cs="Times New Roman"/>
          <w:b/>
          <w:bCs/>
          <w:sz w:val="28"/>
          <w:szCs w:val="28"/>
          <w:lang w:eastAsia="en-US"/>
        </w:rPr>
      </w:pPr>
    </w:p>
    <w:p w:rsidR="00006FC3" w:rsidRPr="008B17CE" w:rsidRDefault="00006FC3" w:rsidP="00427B65">
      <w:pPr>
        <w:widowControl/>
        <w:autoSpaceDE w:val="0"/>
        <w:autoSpaceDN w:val="0"/>
        <w:adjustRightInd w:val="0"/>
        <w:jc w:val="center"/>
        <w:rPr>
          <w:rFonts w:ascii="Times New Roman" w:hAnsi="Times New Roman" w:cs="Times New Roman"/>
        </w:rPr>
      </w:pPr>
    </w:p>
    <w:sectPr w:rsidR="00006FC3" w:rsidRPr="008B17CE" w:rsidSect="000C30D7">
      <w:headerReference w:type="even" r:id="rId19"/>
      <w:headerReference w:type="default" r:id="rId20"/>
      <w:footerReference w:type="even" r:id="rId21"/>
      <w:pgSz w:w="11909" w:h="16838"/>
      <w:pgMar w:top="1418" w:right="851" w:bottom="1134" w:left="1134" w:header="1020" w:footer="10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688" w:rsidRDefault="00D06688" w:rsidP="00C501EF">
      <w:r>
        <w:separator/>
      </w:r>
    </w:p>
  </w:endnote>
  <w:endnote w:type="continuationSeparator" w:id="0">
    <w:p w:rsidR="00D06688" w:rsidRDefault="00D06688"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1" w:usb1="00000000" w:usb2="00000000" w:usb3="00000000" w:csb0="00000020"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850043"/>
      <w:docPartObj>
        <w:docPartGallery w:val="Page Numbers (Bottom of Page)"/>
        <w:docPartUnique/>
      </w:docPartObj>
    </w:sdtPr>
    <w:sdtEndPr>
      <w:rPr>
        <w:rFonts w:ascii="Times New Roman" w:hAnsi="Times New Roman" w:cs="Times New Roman"/>
      </w:rPr>
    </w:sdtEndPr>
    <w:sdtContent>
      <w:p w:rsidR="00D16672" w:rsidRPr="001F4E60" w:rsidRDefault="00D16672" w:rsidP="00D16672">
        <w:pPr>
          <w:pStyle w:val="ad"/>
          <w:rPr>
            <w:rFonts w:ascii="Times New Roman" w:hAnsi="Times New Roman" w:cs="Times New Roman"/>
          </w:rPr>
        </w:pPr>
        <w:r w:rsidRPr="001F4E60">
          <w:rPr>
            <w:rFonts w:ascii="Times New Roman" w:hAnsi="Times New Roman" w:cs="Times New Roman"/>
          </w:rPr>
          <w:fldChar w:fldCharType="begin"/>
        </w:r>
        <w:r w:rsidRPr="001F4E60">
          <w:rPr>
            <w:rFonts w:ascii="Times New Roman" w:hAnsi="Times New Roman" w:cs="Times New Roman"/>
          </w:rPr>
          <w:instrText>PAGE   \* MERGEFORMAT</w:instrText>
        </w:r>
        <w:r w:rsidRPr="001F4E60">
          <w:rPr>
            <w:rFonts w:ascii="Times New Roman" w:hAnsi="Times New Roman" w:cs="Times New Roman"/>
          </w:rPr>
          <w:fldChar w:fldCharType="separate"/>
        </w:r>
        <w:r w:rsidR="00287483">
          <w:rPr>
            <w:rFonts w:ascii="Times New Roman" w:hAnsi="Times New Roman" w:cs="Times New Roman"/>
            <w:noProof/>
          </w:rPr>
          <w:t>26</w:t>
        </w:r>
        <w:r w:rsidRPr="001F4E60">
          <w:rPr>
            <w:rFonts w:ascii="Times New Roman" w:hAnsi="Times New Roman" w:cs="Times New Roman"/>
          </w:rPr>
          <w:fldChar w:fldCharType="end"/>
        </w:r>
      </w:p>
    </w:sdtContent>
  </w:sdt>
  <w:p w:rsidR="00D16672" w:rsidRDefault="00D1667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638493"/>
      <w:docPartObj>
        <w:docPartGallery w:val="Page Numbers (Bottom of Page)"/>
        <w:docPartUnique/>
      </w:docPartObj>
    </w:sdtPr>
    <w:sdtContent>
      <w:p w:rsidR="00287483" w:rsidRDefault="00287483">
        <w:pPr>
          <w:pStyle w:val="ad"/>
          <w:jc w:val="right"/>
        </w:pPr>
        <w:r>
          <w:fldChar w:fldCharType="begin"/>
        </w:r>
        <w:r>
          <w:instrText>PAGE   \* MERGEFORMAT</w:instrText>
        </w:r>
        <w:r>
          <w:fldChar w:fldCharType="separate"/>
        </w:r>
        <w:r w:rsidR="00BD4272">
          <w:rPr>
            <w:noProof/>
          </w:rPr>
          <w:t>5</w:t>
        </w:r>
        <w:r>
          <w:fldChar w:fldCharType="end"/>
        </w:r>
      </w:p>
    </w:sdtContent>
  </w:sdt>
  <w:p w:rsidR="00D16672" w:rsidRPr="00D16672" w:rsidRDefault="00D16672" w:rsidP="00D16672">
    <w:pPr>
      <w:pStyle w:val="ad"/>
      <w:jc w:val="right"/>
      <w:rPr>
        <w:rFonts w:ascii="Times New Roman" w:hAnsi="Times New Roman" w:cs="Times New Roman"/>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584643"/>
      <w:docPartObj>
        <w:docPartGallery w:val="Page Numbers (Bottom of Page)"/>
        <w:docPartUnique/>
      </w:docPartObj>
    </w:sdtPr>
    <w:sdtContent>
      <w:p w:rsidR="00D16672" w:rsidRDefault="00D16672" w:rsidP="00EB7749">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BD4272">
          <w:rPr>
            <w:rFonts w:ascii="Times New Roman" w:hAnsi="Times New Roman" w:cs="Times New Roman"/>
            <w:noProof/>
            <w:sz w:val="24"/>
            <w:szCs w:val="24"/>
          </w:rPr>
          <w:t>4</w:t>
        </w:r>
        <w:r w:rsidRPr="00EB7749">
          <w:rPr>
            <w:rFonts w:ascii="Times New Roman" w:hAnsi="Times New Roman" w:cs="Times New Roman"/>
            <w:sz w:val="24"/>
            <w:szCs w:val="24"/>
          </w:rPr>
          <w:fldChar w:fldCharType="end"/>
        </w:r>
      </w:p>
    </w:sdtContent>
  </w:sdt>
  <w:p w:rsidR="00D16672" w:rsidRDefault="00D1667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688" w:rsidRDefault="00D06688" w:rsidP="00C501EF">
      <w:r>
        <w:separator/>
      </w:r>
    </w:p>
  </w:footnote>
  <w:footnote w:type="continuationSeparator" w:id="0">
    <w:p w:rsidR="00D06688" w:rsidRDefault="00D06688" w:rsidP="00C5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72" w:rsidRPr="00D16672" w:rsidRDefault="00D16672" w:rsidP="00D16672">
    <w:pPr>
      <w:pStyle w:val="af"/>
      <w:rPr>
        <w:b/>
      </w:rPr>
    </w:pPr>
    <w:proofErr w:type="gramStart"/>
    <w:r w:rsidRPr="00D16672">
      <w:rPr>
        <w:b/>
      </w:rPr>
      <w:t>СТ</w:t>
    </w:r>
    <w:proofErr w:type="gramEnd"/>
    <w:r w:rsidRPr="00D16672">
      <w:rPr>
        <w:b/>
      </w:rPr>
      <w:t xml:space="preserve"> РК </w:t>
    </w:r>
    <w:r w:rsidRPr="00D16672">
      <w:rPr>
        <w:b/>
        <w:lang w:val="en-US"/>
      </w:rPr>
      <w:t>ISO</w:t>
    </w:r>
    <w:r w:rsidRPr="00D16672">
      <w:rPr>
        <w:b/>
      </w:rPr>
      <w:t xml:space="preserve"> 26367-1</w:t>
    </w:r>
  </w:p>
  <w:p w:rsidR="00D16672" w:rsidRPr="00D16672" w:rsidRDefault="00D16672" w:rsidP="00D16672">
    <w:pPr>
      <w:pStyle w:val="af"/>
      <w:rPr>
        <w:i/>
      </w:rPr>
    </w:pPr>
    <w:r w:rsidRPr="00D16672">
      <w:rPr>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72" w:rsidRPr="00D16672" w:rsidRDefault="00D16672" w:rsidP="00D16672">
    <w:pPr>
      <w:pStyle w:val="af"/>
      <w:jc w:val="right"/>
      <w:rPr>
        <w:b/>
      </w:rPr>
    </w:pPr>
    <w:proofErr w:type="gramStart"/>
    <w:r w:rsidRPr="00D16672">
      <w:rPr>
        <w:b/>
      </w:rPr>
      <w:t>СТ</w:t>
    </w:r>
    <w:proofErr w:type="gramEnd"/>
    <w:r w:rsidRPr="00D16672">
      <w:rPr>
        <w:b/>
      </w:rPr>
      <w:t xml:space="preserve"> РК </w:t>
    </w:r>
    <w:r w:rsidRPr="00D16672">
      <w:rPr>
        <w:b/>
        <w:lang w:val="en-US"/>
      </w:rPr>
      <w:t>ISO</w:t>
    </w:r>
    <w:r w:rsidRPr="00D16672">
      <w:rPr>
        <w:b/>
      </w:rPr>
      <w:t xml:space="preserve"> 26367-1</w:t>
    </w:r>
  </w:p>
  <w:p w:rsidR="00D16672" w:rsidRPr="00D16672" w:rsidRDefault="00D16672" w:rsidP="00D16672">
    <w:pPr>
      <w:pStyle w:val="af"/>
      <w:jc w:val="right"/>
      <w:rPr>
        <w:i/>
      </w:rPr>
    </w:pPr>
    <w:r w:rsidRPr="00D16672">
      <w:rPr>
        <w:i/>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72" w:rsidRPr="00D12241" w:rsidRDefault="00D16672" w:rsidP="000300A8">
    <w:pPr>
      <w:pStyle w:val="af"/>
      <w:tabs>
        <w:tab w:val="clear" w:pos="4677"/>
        <w:tab w:val="center" w:pos="142"/>
      </w:tabs>
      <w:rPr>
        <w:rFonts w:eastAsia="Calibri"/>
        <w:b/>
        <w:lang w:eastAsia="en-US"/>
      </w:rPr>
    </w:pPr>
    <w:proofErr w:type="gramStart"/>
    <w:r w:rsidRPr="00D12241">
      <w:rPr>
        <w:rFonts w:eastAsia="Calibri"/>
        <w:b/>
        <w:lang w:eastAsia="en-US"/>
      </w:rPr>
      <w:t>СТ</w:t>
    </w:r>
    <w:proofErr w:type="gramEnd"/>
    <w:r w:rsidRPr="00D12241">
      <w:rPr>
        <w:rFonts w:eastAsia="Calibri"/>
        <w:b/>
        <w:lang w:eastAsia="en-US"/>
      </w:rPr>
      <w:t xml:space="preserve"> РК ISO </w:t>
    </w:r>
    <w:r w:rsidRPr="009301C3">
      <w:rPr>
        <w:rFonts w:eastAsia="Calibri"/>
        <w:b/>
        <w:lang w:eastAsia="en-US"/>
      </w:rPr>
      <w:t>19353</w:t>
    </w:r>
    <w:r w:rsidRPr="00D12241">
      <w:rPr>
        <w:rFonts w:eastAsia="Calibri"/>
        <w:b/>
        <w:lang w:eastAsia="en-US"/>
      </w:rPr>
      <w:t xml:space="preserve"> </w:t>
    </w:r>
  </w:p>
  <w:p w:rsidR="00D16672" w:rsidRPr="006124E8" w:rsidRDefault="00D16672" w:rsidP="000300A8">
    <w:pPr>
      <w:pStyle w:val="af"/>
      <w:tabs>
        <w:tab w:val="clear" w:pos="4677"/>
        <w:tab w:val="center" w:pos="142"/>
      </w:tabs>
    </w:pPr>
    <w:r w:rsidRPr="00714A5F">
      <w:rPr>
        <w:i/>
      </w:rPr>
      <w:t xml:space="preserve">(проект, </w:t>
    </w:r>
    <w:r>
      <w:rPr>
        <w:i/>
      </w:rPr>
      <w:t>1</w:t>
    </w:r>
    <w:r w:rsidRPr="00714A5F">
      <w:rPr>
        <w:i/>
      </w:rPr>
      <w:t>-редакция)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72" w:rsidRPr="000300A8" w:rsidRDefault="00D16672" w:rsidP="00782E42">
    <w:pPr>
      <w:pStyle w:val="af"/>
      <w:tabs>
        <w:tab w:val="clear" w:pos="4677"/>
        <w:tab w:val="center" w:pos="142"/>
      </w:tabs>
      <w:jc w:val="right"/>
      <w:rPr>
        <w:b/>
      </w:rPr>
    </w:pPr>
    <w:proofErr w:type="gramStart"/>
    <w:r w:rsidRPr="000300A8">
      <w:rPr>
        <w:b/>
      </w:rPr>
      <w:t>СТ</w:t>
    </w:r>
    <w:proofErr w:type="gramEnd"/>
    <w:r w:rsidRPr="000300A8">
      <w:rPr>
        <w:b/>
      </w:rPr>
      <w:t xml:space="preserve"> РК </w:t>
    </w:r>
    <w:r>
      <w:rPr>
        <w:b/>
        <w:lang w:val="en-US"/>
      </w:rPr>
      <w:t>ISO</w:t>
    </w:r>
    <w:r w:rsidRPr="00B12E14">
      <w:rPr>
        <w:b/>
      </w:rPr>
      <w:t xml:space="preserve"> </w:t>
    </w:r>
    <w:r w:rsidRPr="009301C3">
      <w:rPr>
        <w:b/>
      </w:rPr>
      <w:t>19353</w:t>
    </w:r>
    <w:r w:rsidRPr="000300A8">
      <w:rPr>
        <w:b/>
      </w:rPr>
      <w:t xml:space="preserve"> </w:t>
    </w:r>
  </w:p>
  <w:p w:rsidR="00D16672" w:rsidRPr="006124E8" w:rsidRDefault="00D16672" w:rsidP="00782E42">
    <w:pPr>
      <w:pStyle w:val="af"/>
      <w:tabs>
        <w:tab w:val="clear" w:pos="4677"/>
        <w:tab w:val="center" w:pos="142"/>
      </w:tabs>
      <w:jc w:val="right"/>
      <w:rPr>
        <w:i/>
      </w:rPr>
    </w:pPr>
    <w:r w:rsidRPr="00714A5F">
      <w:rPr>
        <w:i/>
      </w:rPr>
      <w:t xml:space="preserve">(проект, </w:t>
    </w:r>
    <w:r>
      <w:rPr>
        <w:i/>
      </w:rPr>
      <w:t>1</w:t>
    </w:r>
    <w:r w:rsidRPr="00714A5F">
      <w:rPr>
        <w:i/>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9.75pt;height:15pt;visibility:visible;mso-wrap-style:square" o:bullet="t">
        <v:imagedata r:id="rId1" o:title=""/>
      </v:shape>
    </w:pict>
  </w:numPicBullet>
  <w:abstractNum w:abstractNumId="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A91082"/>
    <w:multiLevelType w:val="hybridMultilevel"/>
    <w:tmpl w:val="3892B448"/>
    <w:lvl w:ilvl="0" w:tplc="0D1C71DA">
      <w:start w:val="1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3A1BD0"/>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46C6374"/>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7E13A32"/>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F927FDE"/>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FEF01CF"/>
    <w:multiLevelType w:val="hybridMultilevel"/>
    <w:tmpl w:val="DE0CF2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7"/>
  </w:num>
  <w:num w:numId="4">
    <w:abstractNumId w:val="14"/>
  </w:num>
  <w:num w:numId="5">
    <w:abstractNumId w:val="56"/>
  </w:num>
  <w:num w:numId="6">
    <w:abstractNumId w:val="23"/>
  </w:num>
  <w:num w:numId="7">
    <w:abstractNumId w:val="3"/>
  </w:num>
  <w:num w:numId="8">
    <w:abstractNumId w:val="49"/>
  </w:num>
  <w:num w:numId="9">
    <w:abstractNumId w:val="33"/>
  </w:num>
  <w:num w:numId="10">
    <w:abstractNumId w:val="17"/>
  </w:num>
  <w:num w:numId="11">
    <w:abstractNumId w:val="47"/>
  </w:num>
  <w:num w:numId="12">
    <w:abstractNumId w:val="62"/>
  </w:num>
  <w:num w:numId="13">
    <w:abstractNumId w:val="10"/>
  </w:num>
  <w:num w:numId="14">
    <w:abstractNumId w:val="29"/>
  </w:num>
  <w:num w:numId="15">
    <w:abstractNumId w:val="50"/>
  </w:num>
  <w:num w:numId="16">
    <w:abstractNumId w:val="25"/>
  </w:num>
  <w:num w:numId="17">
    <w:abstractNumId w:val="27"/>
  </w:num>
  <w:num w:numId="18">
    <w:abstractNumId w:val="58"/>
  </w:num>
  <w:num w:numId="19">
    <w:abstractNumId w:val="32"/>
  </w:num>
  <w:num w:numId="20">
    <w:abstractNumId w:val="36"/>
  </w:num>
  <w:num w:numId="21">
    <w:abstractNumId w:val="61"/>
  </w:num>
  <w:num w:numId="22">
    <w:abstractNumId w:val="16"/>
  </w:num>
  <w:num w:numId="23">
    <w:abstractNumId w:val="38"/>
  </w:num>
  <w:num w:numId="24">
    <w:abstractNumId w:val="51"/>
  </w:num>
  <w:num w:numId="25">
    <w:abstractNumId w:val="46"/>
  </w:num>
  <w:num w:numId="26">
    <w:abstractNumId w:val="22"/>
  </w:num>
  <w:num w:numId="27">
    <w:abstractNumId w:val="57"/>
  </w:num>
  <w:num w:numId="28">
    <w:abstractNumId w:val="21"/>
  </w:num>
  <w:num w:numId="29">
    <w:abstractNumId w:val="13"/>
  </w:num>
  <w:num w:numId="30">
    <w:abstractNumId w:val="60"/>
  </w:num>
  <w:num w:numId="31">
    <w:abstractNumId w:val="24"/>
  </w:num>
  <w:num w:numId="32">
    <w:abstractNumId w:val="12"/>
  </w:num>
  <w:num w:numId="33">
    <w:abstractNumId w:val="63"/>
  </w:num>
  <w:num w:numId="34">
    <w:abstractNumId w:val="40"/>
  </w:num>
  <w:num w:numId="35">
    <w:abstractNumId w:val="59"/>
  </w:num>
  <w:num w:numId="36">
    <w:abstractNumId w:val="52"/>
  </w:num>
  <w:num w:numId="37">
    <w:abstractNumId w:val="15"/>
  </w:num>
  <w:num w:numId="38">
    <w:abstractNumId w:val="19"/>
  </w:num>
  <w:num w:numId="39">
    <w:abstractNumId w:val="4"/>
  </w:num>
  <w:num w:numId="40">
    <w:abstractNumId w:val="31"/>
  </w:num>
  <w:num w:numId="41">
    <w:abstractNumId w:val="42"/>
  </w:num>
  <w:num w:numId="42">
    <w:abstractNumId w:val="18"/>
  </w:num>
  <w:num w:numId="43">
    <w:abstractNumId w:val="11"/>
  </w:num>
  <w:num w:numId="44">
    <w:abstractNumId w:val="8"/>
  </w:num>
  <w:num w:numId="45">
    <w:abstractNumId w:val="9"/>
  </w:num>
  <w:num w:numId="46">
    <w:abstractNumId w:val="55"/>
  </w:num>
  <w:num w:numId="47">
    <w:abstractNumId w:val="41"/>
  </w:num>
  <w:num w:numId="48">
    <w:abstractNumId w:val="2"/>
  </w:num>
  <w:num w:numId="49">
    <w:abstractNumId w:val="48"/>
  </w:num>
  <w:num w:numId="50">
    <w:abstractNumId w:val="5"/>
  </w:num>
  <w:num w:numId="51">
    <w:abstractNumId w:val="34"/>
  </w:num>
  <w:num w:numId="52">
    <w:abstractNumId w:val="1"/>
  </w:num>
  <w:num w:numId="53">
    <w:abstractNumId w:val="30"/>
  </w:num>
  <w:num w:numId="54">
    <w:abstractNumId w:val="45"/>
  </w:num>
  <w:num w:numId="55">
    <w:abstractNumId w:val="37"/>
  </w:num>
  <w:num w:numId="56">
    <w:abstractNumId w:val="44"/>
  </w:num>
  <w:num w:numId="57">
    <w:abstractNumId w:val="35"/>
  </w:num>
  <w:num w:numId="58">
    <w:abstractNumId w:val="43"/>
  </w:num>
  <w:num w:numId="59">
    <w:abstractNumId w:val="28"/>
  </w:num>
  <w:num w:numId="60">
    <w:abstractNumId w:val="54"/>
  </w:num>
  <w:num w:numId="61">
    <w:abstractNumId w:val="39"/>
  </w:num>
  <w:num w:numId="62">
    <w:abstractNumId w:val="20"/>
  </w:num>
  <w:num w:numId="63">
    <w:abstractNumId w:val="53"/>
  </w:num>
  <w:num w:numId="64">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6FC3"/>
    <w:rsid w:val="00012049"/>
    <w:rsid w:val="000300A8"/>
    <w:rsid w:val="00032531"/>
    <w:rsid w:val="00033612"/>
    <w:rsid w:val="00035E47"/>
    <w:rsid w:val="00045899"/>
    <w:rsid w:val="0004624C"/>
    <w:rsid w:val="000542BF"/>
    <w:rsid w:val="000624F6"/>
    <w:rsid w:val="00065541"/>
    <w:rsid w:val="00067F53"/>
    <w:rsid w:val="00074ED2"/>
    <w:rsid w:val="00075A26"/>
    <w:rsid w:val="000762D9"/>
    <w:rsid w:val="0007698D"/>
    <w:rsid w:val="00077763"/>
    <w:rsid w:val="000777FF"/>
    <w:rsid w:val="000834C9"/>
    <w:rsid w:val="00084557"/>
    <w:rsid w:val="00085135"/>
    <w:rsid w:val="0008732D"/>
    <w:rsid w:val="00087E0D"/>
    <w:rsid w:val="000A17EC"/>
    <w:rsid w:val="000C30D7"/>
    <w:rsid w:val="000C7B3C"/>
    <w:rsid w:val="000E4BBD"/>
    <w:rsid w:val="000E5626"/>
    <w:rsid w:val="000F5663"/>
    <w:rsid w:val="000F5AAA"/>
    <w:rsid w:val="00115B28"/>
    <w:rsid w:val="00121B70"/>
    <w:rsid w:val="00125E6D"/>
    <w:rsid w:val="00131D84"/>
    <w:rsid w:val="00133D8D"/>
    <w:rsid w:val="00135F27"/>
    <w:rsid w:val="001429AF"/>
    <w:rsid w:val="00142EE8"/>
    <w:rsid w:val="001559E6"/>
    <w:rsid w:val="00162E5C"/>
    <w:rsid w:val="00163C1D"/>
    <w:rsid w:val="001841AF"/>
    <w:rsid w:val="00190414"/>
    <w:rsid w:val="001A4BF8"/>
    <w:rsid w:val="001A6831"/>
    <w:rsid w:val="001B4719"/>
    <w:rsid w:val="001B58FA"/>
    <w:rsid w:val="001C0451"/>
    <w:rsid w:val="001C240D"/>
    <w:rsid w:val="001C36FF"/>
    <w:rsid w:val="001D1080"/>
    <w:rsid w:val="001D5457"/>
    <w:rsid w:val="001D7A02"/>
    <w:rsid w:val="001E0CE8"/>
    <w:rsid w:val="001E1B88"/>
    <w:rsid w:val="001E518E"/>
    <w:rsid w:val="001E5EC2"/>
    <w:rsid w:val="001F4E60"/>
    <w:rsid w:val="001F5F05"/>
    <w:rsid w:val="00205BF0"/>
    <w:rsid w:val="00211E5E"/>
    <w:rsid w:val="0021759E"/>
    <w:rsid w:val="00220D11"/>
    <w:rsid w:val="00250777"/>
    <w:rsid w:val="00266BDB"/>
    <w:rsid w:val="00270BFE"/>
    <w:rsid w:val="00271826"/>
    <w:rsid w:val="00271E59"/>
    <w:rsid w:val="00277BA9"/>
    <w:rsid w:val="0028323C"/>
    <w:rsid w:val="002844D6"/>
    <w:rsid w:val="00287483"/>
    <w:rsid w:val="00291AA6"/>
    <w:rsid w:val="002C43B9"/>
    <w:rsid w:val="002D758D"/>
    <w:rsid w:val="002E01DE"/>
    <w:rsid w:val="002F09EA"/>
    <w:rsid w:val="002F1BA1"/>
    <w:rsid w:val="002F3D1B"/>
    <w:rsid w:val="002F4C79"/>
    <w:rsid w:val="002F6910"/>
    <w:rsid w:val="00312803"/>
    <w:rsid w:val="00314DC1"/>
    <w:rsid w:val="00317588"/>
    <w:rsid w:val="0031770F"/>
    <w:rsid w:val="00321357"/>
    <w:rsid w:val="003254DF"/>
    <w:rsid w:val="00327C8A"/>
    <w:rsid w:val="00336102"/>
    <w:rsid w:val="0035548E"/>
    <w:rsid w:val="00364E12"/>
    <w:rsid w:val="003658E1"/>
    <w:rsid w:val="003706E0"/>
    <w:rsid w:val="00370C93"/>
    <w:rsid w:val="00370FB0"/>
    <w:rsid w:val="00380564"/>
    <w:rsid w:val="00382007"/>
    <w:rsid w:val="00383CAD"/>
    <w:rsid w:val="00384751"/>
    <w:rsid w:val="00392A9F"/>
    <w:rsid w:val="00395AFC"/>
    <w:rsid w:val="0039761F"/>
    <w:rsid w:val="00397DE6"/>
    <w:rsid w:val="003A1270"/>
    <w:rsid w:val="003A3498"/>
    <w:rsid w:val="003A593B"/>
    <w:rsid w:val="003B3E06"/>
    <w:rsid w:val="003B6A3B"/>
    <w:rsid w:val="003C0F2B"/>
    <w:rsid w:val="003D4254"/>
    <w:rsid w:val="003E2BFA"/>
    <w:rsid w:val="003E4BD9"/>
    <w:rsid w:val="003F0B84"/>
    <w:rsid w:val="003F4891"/>
    <w:rsid w:val="003F5A8C"/>
    <w:rsid w:val="00401E4E"/>
    <w:rsid w:val="00406F3A"/>
    <w:rsid w:val="00415571"/>
    <w:rsid w:val="00427B65"/>
    <w:rsid w:val="00441A24"/>
    <w:rsid w:val="00455927"/>
    <w:rsid w:val="00457B0B"/>
    <w:rsid w:val="0046118F"/>
    <w:rsid w:val="004729F1"/>
    <w:rsid w:val="00472FC6"/>
    <w:rsid w:val="00483180"/>
    <w:rsid w:val="00487BD4"/>
    <w:rsid w:val="0049060E"/>
    <w:rsid w:val="004912B6"/>
    <w:rsid w:val="004929E9"/>
    <w:rsid w:val="004C3CDF"/>
    <w:rsid w:val="004C48F3"/>
    <w:rsid w:val="004F7A64"/>
    <w:rsid w:val="00500E03"/>
    <w:rsid w:val="00527781"/>
    <w:rsid w:val="00534C88"/>
    <w:rsid w:val="0053570F"/>
    <w:rsid w:val="005428CC"/>
    <w:rsid w:val="0054536E"/>
    <w:rsid w:val="005511E1"/>
    <w:rsid w:val="00555015"/>
    <w:rsid w:val="00566870"/>
    <w:rsid w:val="00567CDF"/>
    <w:rsid w:val="00567DCB"/>
    <w:rsid w:val="00592744"/>
    <w:rsid w:val="005935C9"/>
    <w:rsid w:val="00595284"/>
    <w:rsid w:val="005B60B0"/>
    <w:rsid w:val="005C0691"/>
    <w:rsid w:val="005D5F2E"/>
    <w:rsid w:val="005E09F2"/>
    <w:rsid w:val="005E0D71"/>
    <w:rsid w:val="005E1B32"/>
    <w:rsid w:val="005E55CB"/>
    <w:rsid w:val="005F2221"/>
    <w:rsid w:val="005F6FD3"/>
    <w:rsid w:val="005F7837"/>
    <w:rsid w:val="006124E8"/>
    <w:rsid w:val="00613138"/>
    <w:rsid w:val="006165AF"/>
    <w:rsid w:val="00621CB5"/>
    <w:rsid w:val="006300B2"/>
    <w:rsid w:val="006363E8"/>
    <w:rsid w:val="006402AD"/>
    <w:rsid w:val="0064336B"/>
    <w:rsid w:val="006511BE"/>
    <w:rsid w:val="006514AB"/>
    <w:rsid w:val="0065336C"/>
    <w:rsid w:val="006661B5"/>
    <w:rsid w:val="0066740A"/>
    <w:rsid w:val="00675D61"/>
    <w:rsid w:val="00676F9F"/>
    <w:rsid w:val="006804D8"/>
    <w:rsid w:val="00684AED"/>
    <w:rsid w:val="00687099"/>
    <w:rsid w:val="00687D11"/>
    <w:rsid w:val="00691363"/>
    <w:rsid w:val="00695FE5"/>
    <w:rsid w:val="006A01E2"/>
    <w:rsid w:val="006A3F9F"/>
    <w:rsid w:val="006A47FC"/>
    <w:rsid w:val="006A5952"/>
    <w:rsid w:val="006B0953"/>
    <w:rsid w:val="006B6248"/>
    <w:rsid w:val="006B74E1"/>
    <w:rsid w:val="006C6FAC"/>
    <w:rsid w:val="006C74D4"/>
    <w:rsid w:val="006E1F83"/>
    <w:rsid w:val="006E280F"/>
    <w:rsid w:val="006E5B81"/>
    <w:rsid w:val="006F0D62"/>
    <w:rsid w:val="00714A5F"/>
    <w:rsid w:val="00716297"/>
    <w:rsid w:val="007236AA"/>
    <w:rsid w:val="0073591D"/>
    <w:rsid w:val="00736A22"/>
    <w:rsid w:val="007609FE"/>
    <w:rsid w:val="007738D0"/>
    <w:rsid w:val="00776400"/>
    <w:rsid w:val="0077788C"/>
    <w:rsid w:val="00782E42"/>
    <w:rsid w:val="007A7A1C"/>
    <w:rsid w:val="007B7276"/>
    <w:rsid w:val="007C330A"/>
    <w:rsid w:val="007C3779"/>
    <w:rsid w:val="007C5C8B"/>
    <w:rsid w:val="007D1604"/>
    <w:rsid w:val="007D28E0"/>
    <w:rsid w:val="007D449D"/>
    <w:rsid w:val="007D5F7D"/>
    <w:rsid w:val="007D6019"/>
    <w:rsid w:val="007E17A3"/>
    <w:rsid w:val="007E2E34"/>
    <w:rsid w:val="007F07B4"/>
    <w:rsid w:val="007F494A"/>
    <w:rsid w:val="008045EE"/>
    <w:rsid w:val="0080478C"/>
    <w:rsid w:val="00827B5B"/>
    <w:rsid w:val="00837C67"/>
    <w:rsid w:val="0085094D"/>
    <w:rsid w:val="0086166E"/>
    <w:rsid w:val="00866DB6"/>
    <w:rsid w:val="00877292"/>
    <w:rsid w:val="00883213"/>
    <w:rsid w:val="008A1448"/>
    <w:rsid w:val="008A1610"/>
    <w:rsid w:val="008A2963"/>
    <w:rsid w:val="008B0B90"/>
    <w:rsid w:val="008B11ED"/>
    <w:rsid w:val="008B17CE"/>
    <w:rsid w:val="008B4F7F"/>
    <w:rsid w:val="008E23BE"/>
    <w:rsid w:val="008F3B69"/>
    <w:rsid w:val="008F3E41"/>
    <w:rsid w:val="0090651D"/>
    <w:rsid w:val="00906B6D"/>
    <w:rsid w:val="00910E59"/>
    <w:rsid w:val="00915E00"/>
    <w:rsid w:val="00924DAF"/>
    <w:rsid w:val="009301C3"/>
    <w:rsid w:val="00932A9F"/>
    <w:rsid w:val="00940C1D"/>
    <w:rsid w:val="009465E2"/>
    <w:rsid w:val="00947111"/>
    <w:rsid w:val="009561A8"/>
    <w:rsid w:val="00965D7F"/>
    <w:rsid w:val="009663DB"/>
    <w:rsid w:val="0096667A"/>
    <w:rsid w:val="00970088"/>
    <w:rsid w:val="009A3E18"/>
    <w:rsid w:val="009B07C3"/>
    <w:rsid w:val="009C027C"/>
    <w:rsid w:val="009C3F1F"/>
    <w:rsid w:val="009C6334"/>
    <w:rsid w:val="009D77DE"/>
    <w:rsid w:val="009E0D42"/>
    <w:rsid w:val="009E2041"/>
    <w:rsid w:val="009F1F3A"/>
    <w:rsid w:val="009F37D5"/>
    <w:rsid w:val="00A048EA"/>
    <w:rsid w:val="00A06843"/>
    <w:rsid w:val="00A11262"/>
    <w:rsid w:val="00A11BC0"/>
    <w:rsid w:val="00A161C1"/>
    <w:rsid w:val="00A333B8"/>
    <w:rsid w:val="00A36EEB"/>
    <w:rsid w:val="00A442B0"/>
    <w:rsid w:val="00A602FA"/>
    <w:rsid w:val="00A727E4"/>
    <w:rsid w:val="00A73F75"/>
    <w:rsid w:val="00A8212E"/>
    <w:rsid w:val="00A84581"/>
    <w:rsid w:val="00AA0800"/>
    <w:rsid w:val="00AA0916"/>
    <w:rsid w:val="00AA2D9B"/>
    <w:rsid w:val="00AA32A1"/>
    <w:rsid w:val="00AB23C1"/>
    <w:rsid w:val="00AC16CC"/>
    <w:rsid w:val="00AC37F3"/>
    <w:rsid w:val="00AC5670"/>
    <w:rsid w:val="00AC7942"/>
    <w:rsid w:val="00AD1B5C"/>
    <w:rsid w:val="00AD2980"/>
    <w:rsid w:val="00AD6EBF"/>
    <w:rsid w:val="00AE39EA"/>
    <w:rsid w:val="00AE6E31"/>
    <w:rsid w:val="00AE7A26"/>
    <w:rsid w:val="00AF09F4"/>
    <w:rsid w:val="00B001D6"/>
    <w:rsid w:val="00B0149F"/>
    <w:rsid w:val="00B01A3C"/>
    <w:rsid w:val="00B059EC"/>
    <w:rsid w:val="00B06001"/>
    <w:rsid w:val="00B06738"/>
    <w:rsid w:val="00B12E14"/>
    <w:rsid w:val="00B1352B"/>
    <w:rsid w:val="00B153A5"/>
    <w:rsid w:val="00B1598B"/>
    <w:rsid w:val="00B16652"/>
    <w:rsid w:val="00B33B02"/>
    <w:rsid w:val="00B36BCD"/>
    <w:rsid w:val="00B7571E"/>
    <w:rsid w:val="00B80480"/>
    <w:rsid w:val="00B814A5"/>
    <w:rsid w:val="00B83025"/>
    <w:rsid w:val="00B841A5"/>
    <w:rsid w:val="00B874D2"/>
    <w:rsid w:val="00B9755C"/>
    <w:rsid w:val="00BC49E9"/>
    <w:rsid w:val="00BC50B0"/>
    <w:rsid w:val="00BC6A34"/>
    <w:rsid w:val="00BD4272"/>
    <w:rsid w:val="00BE020A"/>
    <w:rsid w:val="00BE02E8"/>
    <w:rsid w:val="00BF0E13"/>
    <w:rsid w:val="00BF40D7"/>
    <w:rsid w:val="00BF6D1A"/>
    <w:rsid w:val="00C01428"/>
    <w:rsid w:val="00C078D8"/>
    <w:rsid w:val="00C10F5F"/>
    <w:rsid w:val="00C11A6D"/>
    <w:rsid w:val="00C14E06"/>
    <w:rsid w:val="00C15C59"/>
    <w:rsid w:val="00C25476"/>
    <w:rsid w:val="00C26351"/>
    <w:rsid w:val="00C30B9A"/>
    <w:rsid w:val="00C30DC0"/>
    <w:rsid w:val="00C4361E"/>
    <w:rsid w:val="00C4688C"/>
    <w:rsid w:val="00C46AF2"/>
    <w:rsid w:val="00C47EB3"/>
    <w:rsid w:val="00C501EF"/>
    <w:rsid w:val="00C56FBC"/>
    <w:rsid w:val="00C60A48"/>
    <w:rsid w:val="00C64296"/>
    <w:rsid w:val="00C735D0"/>
    <w:rsid w:val="00C73C11"/>
    <w:rsid w:val="00C750DD"/>
    <w:rsid w:val="00C80EF4"/>
    <w:rsid w:val="00C9115A"/>
    <w:rsid w:val="00C932D7"/>
    <w:rsid w:val="00C960E9"/>
    <w:rsid w:val="00C97A94"/>
    <w:rsid w:val="00CA384D"/>
    <w:rsid w:val="00CB401B"/>
    <w:rsid w:val="00CC42F1"/>
    <w:rsid w:val="00CD3675"/>
    <w:rsid w:val="00CE4EA0"/>
    <w:rsid w:val="00D06688"/>
    <w:rsid w:val="00D12241"/>
    <w:rsid w:val="00D15190"/>
    <w:rsid w:val="00D16672"/>
    <w:rsid w:val="00D20C17"/>
    <w:rsid w:val="00D252D6"/>
    <w:rsid w:val="00D27423"/>
    <w:rsid w:val="00D3672E"/>
    <w:rsid w:val="00D447A1"/>
    <w:rsid w:val="00D44F4A"/>
    <w:rsid w:val="00D570BF"/>
    <w:rsid w:val="00D64F3D"/>
    <w:rsid w:val="00D66743"/>
    <w:rsid w:val="00D75271"/>
    <w:rsid w:val="00D801D0"/>
    <w:rsid w:val="00D87F2D"/>
    <w:rsid w:val="00D9120A"/>
    <w:rsid w:val="00D944E2"/>
    <w:rsid w:val="00D972E7"/>
    <w:rsid w:val="00D97744"/>
    <w:rsid w:val="00DA0239"/>
    <w:rsid w:val="00DA0F47"/>
    <w:rsid w:val="00DA56FD"/>
    <w:rsid w:val="00DB657C"/>
    <w:rsid w:val="00DD42ED"/>
    <w:rsid w:val="00DE21EC"/>
    <w:rsid w:val="00DE5566"/>
    <w:rsid w:val="00DF666C"/>
    <w:rsid w:val="00E04477"/>
    <w:rsid w:val="00E13B9C"/>
    <w:rsid w:val="00E17337"/>
    <w:rsid w:val="00E319C2"/>
    <w:rsid w:val="00E3341A"/>
    <w:rsid w:val="00E346C5"/>
    <w:rsid w:val="00E366E0"/>
    <w:rsid w:val="00E53B2B"/>
    <w:rsid w:val="00E56B17"/>
    <w:rsid w:val="00E638FE"/>
    <w:rsid w:val="00E87523"/>
    <w:rsid w:val="00E959F2"/>
    <w:rsid w:val="00EA546B"/>
    <w:rsid w:val="00EA6FAB"/>
    <w:rsid w:val="00EB43DE"/>
    <w:rsid w:val="00EB7749"/>
    <w:rsid w:val="00EC26F7"/>
    <w:rsid w:val="00EC290A"/>
    <w:rsid w:val="00EC301A"/>
    <w:rsid w:val="00EC5327"/>
    <w:rsid w:val="00EC7B27"/>
    <w:rsid w:val="00ED5246"/>
    <w:rsid w:val="00EE614B"/>
    <w:rsid w:val="00F077F8"/>
    <w:rsid w:val="00F203DE"/>
    <w:rsid w:val="00F36525"/>
    <w:rsid w:val="00F42BBF"/>
    <w:rsid w:val="00F75B0D"/>
    <w:rsid w:val="00F80786"/>
    <w:rsid w:val="00F80E16"/>
    <w:rsid w:val="00F87208"/>
    <w:rsid w:val="00F96FB4"/>
    <w:rsid w:val="00FA5ACA"/>
    <w:rsid w:val="00FB6DCD"/>
    <w:rsid w:val="00FC13E3"/>
    <w:rsid w:val="00FC534B"/>
    <w:rsid w:val="00FD1FE9"/>
    <w:rsid w:val="00FD3718"/>
    <w:rsid w:val="00FD5813"/>
    <w:rsid w:val="00FE0A3C"/>
    <w:rsid w:val="00FE33BF"/>
    <w:rsid w:val="00FE67F5"/>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D4272"/>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
    <w:name w:val="Основной текст (2)_"/>
    <w:basedOn w:val="a0"/>
    <w:link w:val="20"/>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1">
    <w:name w:val="Заголовок №2_"/>
    <w:basedOn w:val="a0"/>
    <w:link w:val="22"/>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3"/>
    <w:rsid w:val="008A1448"/>
    <w:rPr>
      <w:rFonts w:ascii="Arial" w:eastAsia="Arial" w:hAnsi="Arial" w:cs="Arial"/>
      <w:spacing w:val="3"/>
      <w:sz w:val="17"/>
      <w:szCs w:val="17"/>
      <w:shd w:val="clear" w:color="auto" w:fill="FFFFFF"/>
    </w:rPr>
  </w:style>
  <w:style w:type="character" w:customStyle="1" w:styleId="24">
    <w:name w:val="Колонтитул (2)_"/>
    <w:basedOn w:val="a0"/>
    <w:link w:val="25"/>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0">
    <w:name w:val="Основной текст (2)"/>
    <w:basedOn w:val="a"/>
    <w:link w:val="2"/>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2">
    <w:name w:val="Заголовок №2"/>
    <w:basedOn w:val="a"/>
    <w:link w:val="21"/>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3">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5">
    <w:name w:val="Колонтитул (2)"/>
    <w:basedOn w:val="a"/>
    <w:link w:val="24"/>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6">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8">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basedOn w:val="a0"/>
    <w:uiPriority w:val="99"/>
    <w:rsid w:val="005428CC"/>
    <w:rPr>
      <w:rFonts w:ascii="Microsoft Sans Serif" w:hAnsi="Microsoft Sans Serif" w:cs="Microsoft Sans Serif"/>
      <w:color w:val="000000"/>
      <w:sz w:val="14"/>
      <w:szCs w:val="14"/>
    </w:rPr>
  </w:style>
  <w:style w:type="character" w:customStyle="1" w:styleId="FontStyle47">
    <w:name w:val="Font Style47"/>
    <w:basedOn w:val="a0"/>
    <w:uiPriority w:val="99"/>
    <w:rsid w:val="005428CC"/>
    <w:rPr>
      <w:rFonts w:ascii="Microsoft Sans Serif" w:hAnsi="Microsoft Sans Serif" w:cs="Microsoft Sans Serif"/>
      <w:b/>
      <w:bCs/>
      <w:color w:val="000000"/>
      <w:sz w:val="14"/>
      <w:szCs w:val="14"/>
    </w:rPr>
  </w:style>
  <w:style w:type="character" w:customStyle="1" w:styleId="FontStyle35">
    <w:name w:val="Font Style35"/>
    <w:basedOn w:val="a0"/>
    <w:uiPriority w:val="99"/>
    <w:rsid w:val="005428CC"/>
    <w:rPr>
      <w:rFonts w:ascii="Arial" w:hAnsi="Arial" w:cs="Arial"/>
      <w:color w:val="000000"/>
      <w:sz w:val="14"/>
      <w:szCs w:val="14"/>
    </w:rPr>
  </w:style>
  <w:style w:type="numbering" w:customStyle="1" w:styleId="46">
    <w:name w:val="Нет списка4"/>
    <w:next w:val="a2"/>
    <w:uiPriority w:val="99"/>
    <w:semiHidden/>
    <w:unhideWhenUsed/>
    <w:rsid w:val="00B12E14"/>
  </w:style>
  <w:style w:type="paragraph" w:customStyle="1" w:styleId="Style67">
    <w:name w:val="Style67"/>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8">
    <w:name w:val="Style68"/>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9">
    <w:name w:val="Style69"/>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0">
    <w:name w:val="Style70"/>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1">
    <w:name w:val="Style71"/>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2">
    <w:name w:val="Style72"/>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3">
    <w:name w:val="Style73"/>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4">
    <w:name w:val="Style74"/>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5">
    <w:name w:val="Style75"/>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6">
    <w:name w:val="Style76"/>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7">
    <w:name w:val="Style77"/>
    <w:basedOn w:val="a"/>
    <w:uiPriority w:val="99"/>
    <w:rsid w:val="00B12E14"/>
    <w:pPr>
      <w:autoSpaceDE w:val="0"/>
      <w:autoSpaceDN w:val="0"/>
      <w:adjustRightInd w:val="0"/>
    </w:pPr>
    <w:rPr>
      <w:rFonts w:ascii="Book Antiqua" w:eastAsia="Times New Roman" w:hAnsi="Book Antiqua" w:cs="Times New Roman"/>
      <w:color w:val="auto"/>
    </w:rPr>
  </w:style>
  <w:style w:type="character" w:customStyle="1" w:styleId="FontStyle108">
    <w:name w:val="Font Style108"/>
    <w:uiPriority w:val="99"/>
    <w:rsid w:val="00B12E14"/>
    <w:rPr>
      <w:rFonts w:ascii="Book Antiqua" w:hAnsi="Book Antiqua" w:cs="Book Antiqua"/>
      <w:b/>
      <w:bCs/>
      <w:color w:val="000000"/>
      <w:sz w:val="18"/>
      <w:szCs w:val="18"/>
    </w:rPr>
  </w:style>
  <w:style w:type="character" w:customStyle="1" w:styleId="FontStyle109">
    <w:name w:val="Font Style109"/>
    <w:uiPriority w:val="99"/>
    <w:rsid w:val="00B12E14"/>
    <w:rPr>
      <w:rFonts w:ascii="Book Antiqua" w:hAnsi="Book Antiqua" w:cs="Book Antiqua"/>
      <w:color w:val="000000"/>
      <w:sz w:val="18"/>
      <w:szCs w:val="18"/>
    </w:rPr>
  </w:style>
  <w:style w:type="character" w:customStyle="1" w:styleId="FontStyle110">
    <w:name w:val="Font Style110"/>
    <w:uiPriority w:val="99"/>
    <w:rsid w:val="00B12E14"/>
    <w:rPr>
      <w:rFonts w:ascii="Book Antiqua" w:hAnsi="Book Antiqua" w:cs="Book Antiqua"/>
      <w:b/>
      <w:bCs/>
      <w:color w:val="000000"/>
      <w:sz w:val="30"/>
      <w:szCs w:val="30"/>
    </w:rPr>
  </w:style>
  <w:style w:type="character" w:customStyle="1" w:styleId="FontStyle111">
    <w:name w:val="Font Style111"/>
    <w:uiPriority w:val="99"/>
    <w:rsid w:val="00B12E14"/>
    <w:rPr>
      <w:rFonts w:ascii="Book Antiqua" w:hAnsi="Book Antiqua" w:cs="Book Antiqua"/>
      <w:color w:val="000000"/>
      <w:sz w:val="18"/>
      <w:szCs w:val="18"/>
    </w:rPr>
  </w:style>
  <w:style w:type="character" w:customStyle="1" w:styleId="FontStyle112">
    <w:name w:val="Font Style112"/>
    <w:uiPriority w:val="99"/>
    <w:rsid w:val="00B12E14"/>
    <w:rPr>
      <w:rFonts w:ascii="Book Antiqua" w:hAnsi="Book Antiqua" w:cs="Book Antiqua"/>
      <w:i/>
      <w:iCs/>
      <w:color w:val="000000"/>
      <w:sz w:val="18"/>
      <w:szCs w:val="18"/>
    </w:rPr>
  </w:style>
  <w:style w:type="character" w:customStyle="1" w:styleId="FontStyle113">
    <w:name w:val="Font Style113"/>
    <w:uiPriority w:val="99"/>
    <w:rsid w:val="00B12E14"/>
    <w:rPr>
      <w:rFonts w:ascii="Book Antiqua" w:hAnsi="Book Antiqua" w:cs="Book Antiqua"/>
      <w:b/>
      <w:bCs/>
      <w:color w:val="000000"/>
      <w:sz w:val="24"/>
      <w:szCs w:val="24"/>
    </w:rPr>
  </w:style>
  <w:style w:type="character" w:customStyle="1" w:styleId="FontStyle32">
    <w:name w:val="Font Style32"/>
    <w:uiPriority w:val="99"/>
    <w:rsid w:val="00B12E14"/>
    <w:rPr>
      <w:rFonts w:ascii="Bookman Old Style" w:hAnsi="Bookman Old Style" w:cs="Bookman Old Style" w:hint="default"/>
      <w:color w:val="000000"/>
      <w:sz w:val="18"/>
      <w:szCs w:val="18"/>
    </w:rPr>
  </w:style>
  <w:style w:type="character" w:customStyle="1" w:styleId="FontStyle25">
    <w:name w:val="Font Style25"/>
    <w:uiPriority w:val="99"/>
    <w:rsid w:val="00B12E14"/>
    <w:rPr>
      <w:rFonts w:ascii="Bookman Old Style" w:hAnsi="Bookman Old Style" w:cs="Bookman Old Style" w:hint="default"/>
      <w:color w:val="000000"/>
      <w:sz w:val="14"/>
      <w:szCs w:val="14"/>
    </w:rPr>
  </w:style>
  <w:style w:type="character" w:customStyle="1" w:styleId="FontStyle39">
    <w:name w:val="Font Style39"/>
    <w:uiPriority w:val="99"/>
    <w:rsid w:val="00B12E14"/>
    <w:rPr>
      <w:rFonts w:ascii="Bookman Old Style" w:hAnsi="Bookman Old Style" w:cs="Bookman Old Style" w:hint="default"/>
      <w:b/>
      <w:bCs/>
      <w:color w:val="000000"/>
      <w:sz w:val="30"/>
      <w:szCs w:val="30"/>
    </w:rPr>
  </w:style>
  <w:style w:type="character" w:customStyle="1" w:styleId="FontStyle36">
    <w:name w:val="Font Style36"/>
    <w:uiPriority w:val="99"/>
    <w:rsid w:val="00B12E14"/>
    <w:rPr>
      <w:rFonts w:ascii="Bookman Old Style" w:hAnsi="Bookman Old Style" w:cs="Bookman Old Style" w:hint="default"/>
      <w:b/>
      <w:bCs/>
      <w:color w:val="000000"/>
      <w:sz w:val="30"/>
      <w:szCs w:val="30"/>
    </w:rPr>
  </w:style>
  <w:style w:type="paragraph" w:customStyle="1" w:styleId="formattext">
    <w:name w:val="formattext"/>
    <w:basedOn w:val="a"/>
    <w:rsid w:val="00B12E14"/>
    <w:pPr>
      <w:widowControl/>
      <w:spacing w:before="100" w:beforeAutospacing="1" w:after="100" w:afterAutospacing="1"/>
    </w:pPr>
    <w:rPr>
      <w:rFonts w:ascii="Times New Roman" w:eastAsia="Times New Roman" w:hAnsi="Times New Roman" w:cs="Times New Roman"/>
      <w:color w:val="auto"/>
    </w:rPr>
  </w:style>
  <w:style w:type="table" w:customStyle="1" w:styleId="54">
    <w:name w:val="Сетка таблицы5"/>
    <w:basedOn w:val="a1"/>
    <w:next w:val="af5"/>
    <w:uiPriority w:val="59"/>
    <w:rsid w:val="00B12E14"/>
    <w:pPr>
      <w:spacing w:after="0" w:line="240" w:lineRule="auto"/>
    </w:pPr>
    <w:rPr>
      <w:rFonts w:ascii="Arial"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
    <w:next w:val="a2"/>
    <w:uiPriority w:val="99"/>
    <w:semiHidden/>
    <w:unhideWhenUsed/>
    <w:rsid w:val="0053570F"/>
  </w:style>
  <w:style w:type="character" w:customStyle="1" w:styleId="FontStyle57">
    <w:name w:val="Font Style57"/>
    <w:uiPriority w:val="99"/>
    <w:rsid w:val="0053570F"/>
    <w:rPr>
      <w:rFonts w:ascii="Book Antiqua" w:hAnsi="Book Antiqua" w:cs="Book Antiqua"/>
      <w:b/>
      <w:bCs/>
      <w:color w:val="000000"/>
      <w:spacing w:val="30"/>
      <w:sz w:val="44"/>
      <w:szCs w:val="44"/>
    </w:rPr>
  </w:style>
  <w:style w:type="character" w:customStyle="1" w:styleId="FontStyle58">
    <w:name w:val="Font Style58"/>
    <w:uiPriority w:val="99"/>
    <w:rsid w:val="0053570F"/>
    <w:rPr>
      <w:rFonts w:ascii="Book Antiqua" w:hAnsi="Book Antiqua" w:cs="Book Antiqua"/>
      <w:color w:val="000000"/>
      <w:spacing w:val="10"/>
      <w:sz w:val="38"/>
      <w:szCs w:val="38"/>
    </w:rPr>
  </w:style>
  <w:style w:type="character" w:customStyle="1" w:styleId="FontStyle59">
    <w:name w:val="Font Style59"/>
    <w:uiPriority w:val="99"/>
    <w:rsid w:val="0053570F"/>
    <w:rPr>
      <w:rFonts w:ascii="Book Antiqua" w:hAnsi="Book Antiqua" w:cs="Book Antiqua"/>
      <w:color w:val="000000"/>
      <w:sz w:val="32"/>
      <w:szCs w:val="32"/>
    </w:rPr>
  </w:style>
  <w:style w:type="character" w:customStyle="1" w:styleId="FontStyle60">
    <w:name w:val="Font Style60"/>
    <w:uiPriority w:val="99"/>
    <w:rsid w:val="0053570F"/>
    <w:rPr>
      <w:rFonts w:ascii="Book Antiqua" w:hAnsi="Book Antiqua" w:cs="Book Antiqua"/>
      <w:b/>
      <w:bCs/>
      <w:color w:val="000000"/>
      <w:sz w:val="32"/>
      <w:szCs w:val="32"/>
    </w:rPr>
  </w:style>
  <w:style w:type="character" w:customStyle="1" w:styleId="FontStyle61">
    <w:name w:val="Font Style61"/>
    <w:uiPriority w:val="99"/>
    <w:rsid w:val="0053570F"/>
    <w:rPr>
      <w:rFonts w:ascii="Book Antiqua" w:hAnsi="Book Antiqua" w:cs="Book Antiqua"/>
      <w:i/>
      <w:iCs/>
      <w:color w:val="000000"/>
      <w:sz w:val="18"/>
      <w:szCs w:val="18"/>
    </w:rPr>
  </w:style>
  <w:style w:type="character" w:customStyle="1" w:styleId="FontStyle62">
    <w:name w:val="Font Style62"/>
    <w:uiPriority w:val="99"/>
    <w:rsid w:val="0053570F"/>
    <w:rPr>
      <w:rFonts w:ascii="Calibri" w:hAnsi="Calibri" w:cs="Calibri"/>
      <w:b/>
      <w:bCs/>
      <w:color w:val="000000"/>
      <w:sz w:val="14"/>
      <w:szCs w:val="14"/>
    </w:rPr>
  </w:style>
  <w:style w:type="character" w:customStyle="1" w:styleId="FontStyle63">
    <w:name w:val="Font Style63"/>
    <w:uiPriority w:val="99"/>
    <w:rsid w:val="0053570F"/>
    <w:rPr>
      <w:rFonts w:ascii="Arial Narrow" w:hAnsi="Arial Narrow" w:cs="Arial Narrow"/>
      <w:color w:val="000000"/>
      <w:sz w:val="40"/>
      <w:szCs w:val="40"/>
    </w:rPr>
  </w:style>
  <w:style w:type="character" w:customStyle="1" w:styleId="FontStyle64">
    <w:name w:val="Font Style64"/>
    <w:uiPriority w:val="99"/>
    <w:rsid w:val="0053570F"/>
    <w:rPr>
      <w:rFonts w:ascii="Book Antiqua" w:hAnsi="Book Antiqua" w:cs="Book Antiqua"/>
      <w:b/>
      <w:bCs/>
      <w:color w:val="000000"/>
      <w:w w:val="10"/>
      <w:sz w:val="24"/>
      <w:szCs w:val="24"/>
    </w:rPr>
  </w:style>
  <w:style w:type="character" w:customStyle="1" w:styleId="FontStyle65">
    <w:name w:val="Font Style65"/>
    <w:uiPriority w:val="99"/>
    <w:rsid w:val="0053570F"/>
    <w:rPr>
      <w:rFonts w:ascii="Book Antiqua" w:hAnsi="Book Antiqua" w:cs="Book Antiqua"/>
      <w:color w:val="000000"/>
      <w:sz w:val="8"/>
      <w:szCs w:val="8"/>
    </w:rPr>
  </w:style>
  <w:style w:type="character" w:customStyle="1" w:styleId="FontStyle66">
    <w:name w:val="Font Style66"/>
    <w:uiPriority w:val="99"/>
    <w:rsid w:val="0053570F"/>
    <w:rPr>
      <w:rFonts w:ascii="Book Antiqua" w:hAnsi="Book Antiqua" w:cs="Book Antiqua"/>
      <w:b/>
      <w:bCs/>
      <w:color w:val="000000"/>
      <w:sz w:val="16"/>
      <w:szCs w:val="16"/>
    </w:rPr>
  </w:style>
  <w:style w:type="character" w:customStyle="1" w:styleId="FontStyle67">
    <w:name w:val="Font Style67"/>
    <w:uiPriority w:val="99"/>
    <w:rsid w:val="0053570F"/>
    <w:rPr>
      <w:rFonts w:ascii="Bookman Old Style" w:hAnsi="Bookman Old Style" w:cs="Bookman Old Style"/>
      <w:b/>
      <w:bCs/>
      <w:i/>
      <w:iCs/>
      <w:color w:val="000000"/>
      <w:sz w:val="8"/>
      <w:szCs w:val="8"/>
    </w:rPr>
  </w:style>
  <w:style w:type="table" w:customStyle="1" w:styleId="67">
    <w:name w:val="Сетка таблицы6"/>
    <w:basedOn w:val="a1"/>
    <w:next w:val="af5"/>
    <w:uiPriority w:val="59"/>
    <w:rsid w:val="0053570F"/>
    <w:pPr>
      <w:spacing w:after="0" w:line="240" w:lineRule="auto"/>
    </w:pPr>
    <w:rPr>
      <w:rFonts w:ascii="Book Antiqu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570F"/>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Pa0">
    <w:name w:val="Pa0"/>
    <w:basedOn w:val="Default"/>
    <w:next w:val="Default"/>
    <w:uiPriority w:val="99"/>
    <w:rsid w:val="0053570F"/>
    <w:pPr>
      <w:spacing w:line="361"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D4272"/>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
    <w:name w:val="Основной текст (2)_"/>
    <w:basedOn w:val="a0"/>
    <w:link w:val="20"/>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1">
    <w:name w:val="Заголовок №2_"/>
    <w:basedOn w:val="a0"/>
    <w:link w:val="22"/>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3"/>
    <w:rsid w:val="008A1448"/>
    <w:rPr>
      <w:rFonts w:ascii="Arial" w:eastAsia="Arial" w:hAnsi="Arial" w:cs="Arial"/>
      <w:spacing w:val="3"/>
      <w:sz w:val="17"/>
      <w:szCs w:val="17"/>
      <w:shd w:val="clear" w:color="auto" w:fill="FFFFFF"/>
    </w:rPr>
  </w:style>
  <w:style w:type="character" w:customStyle="1" w:styleId="24">
    <w:name w:val="Колонтитул (2)_"/>
    <w:basedOn w:val="a0"/>
    <w:link w:val="25"/>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0">
    <w:name w:val="Основной текст (2)"/>
    <w:basedOn w:val="a"/>
    <w:link w:val="2"/>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2">
    <w:name w:val="Заголовок №2"/>
    <w:basedOn w:val="a"/>
    <w:link w:val="21"/>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3">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5">
    <w:name w:val="Колонтитул (2)"/>
    <w:basedOn w:val="a"/>
    <w:link w:val="24"/>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6">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1"/>
    <w:next w:val="af5"/>
    <w:uiPriority w:val="59"/>
    <w:rsid w:val="008F3B6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8">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basedOn w:val="a0"/>
    <w:uiPriority w:val="99"/>
    <w:rsid w:val="005428CC"/>
    <w:rPr>
      <w:rFonts w:ascii="Microsoft Sans Serif" w:hAnsi="Microsoft Sans Serif" w:cs="Microsoft Sans Serif"/>
      <w:color w:val="000000"/>
      <w:sz w:val="14"/>
      <w:szCs w:val="14"/>
    </w:rPr>
  </w:style>
  <w:style w:type="character" w:customStyle="1" w:styleId="FontStyle47">
    <w:name w:val="Font Style47"/>
    <w:basedOn w:val="a0"/>
    <w:uiPriority w:val="99"/>
    <w:rsid w:val="005428CC"/>
    <w:rPr>
      <w:rFonts w:ascii="Microsoft Sans Serif" w:hAnsi="Microsoft Sans Serif" w:cs="Microsoft Sans Serif"/>
      <w:b/>
      <w:bCs/>
      <w:color w:val="000000"/>
      <w:sz w:val="14"/>
      <w:szCs w:val="14"/>
    </w:rPr>
  </w:style>
  <w:style w:type="character" w:customStyle="1" w:styleId="FontStyle35">
    <w:name w:val="Font Style35"/>
    <w:basedOn w:val="a0"/>
    <w:uiPriority w:val="99"/>
    <w:rsid w:val="005428CC"/>
    <w:rPr>
      <w:rFonts w:ascii="Arial" w:hAnsi="Arial" w:cs="Arial"/>
      <w:color w:val="000000"/>
      <w:sz w:val="14"/>
      <w:szCs w:val="14"/>
    </w:rPr>
  </w:style>
  <w:style w:type="numbering" w:customStyle="1" w:styleId="46">
    <w:name w:val="Нет списка4"/>
    <w:next w:val="a2"/>
    <w:uiPriority w:val="99"/>
    <w:semiHidden/>
    <w:unhideWhenUsed/>
    <w:rsid w:val="00B12E14"/>
  </w:style>
  <w:style w:type="paragraph" w:customStyle="1" w:styleId="Style67">
    <w:name w:val="Style67"/>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8">
    <w:name w:val="Style68"/>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69">
    <w:name w:val="Style69"/>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0">
    <w:name w:val="Style70"/>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1">
    <w:name w:val="Style71"/>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2">
    <w:name w:val="Style72"/>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3">
    <w:name w:val="Style73"/>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4">
    <w:name w:val="Style74"/>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5">
    <w:name w:val="Style75"/>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6">
    <w:name w:val="Style76"/>
    <w:basedOn w:val="a"/>
    <w:uiPriority w:val="99"/>
    <w:rsid w:val="00B12E14"/>
    <w:pPr>
      <w:autoSpaceDE w:val="0"/>
      <w:autoSpaceDN w:val="0"/>
      <w:adjustRightInd w:val="0"/>
    </w:pPr>
    <w:rPr>
      <w:rFonts w:ascii="Book Antiqua" w:eastAsia="Times New Roman" w:hAnsi="Book Antiqua" w:cs="Times New Roman"/>
      <w:color w:val="auto"/>
    </w:rPr>
  </w:style>
  <w:style w:type="paragraph" w:customStyle="1" w:styleId="Style77">
    <w:name w:val="Style77"/>
    <w:basedOn w:val="a"/>
    <w:uiPriority w:val="99"/>
    <w:rsid w:val="00B12E14"/>
    <w:pPr>
      <w:autoSpaceDE w:val="0"/>
      <w:autoSpaceDN w:val="0"/>
      <w:adjustRightInd w:val="0"/>
    </w:pPr>
    <w:rPr>
      <w:rFonts w:ascii="Book Antiqua" w:eastAsia="Times New Roman" w:hAnsi="Book Antiqua" w:cs="Times New Roman"/>
      <w:color w:val="auto"/>
    </w:rPr>
  </w:style>
  <w:style w:type="character" w:customStyle="1" w:styleId="FontStyle108">
    <w:name w:val="Font Style108"/>
    <w:uiPriority w:val="99"/>
    <w:rsid w:val="00B12E14"/>
    <w:rPr>
      <w:rFonts w:ascii="Book Antiqua" w:hAnsi="Book Antiqua" w:cs="Book Antiqua"/>
      <w:b/>
      <w:bCs/>
      <w:color w:val="000000"/>
      <w:sz w:val="18"/>
      <w:szCs w:val="18"/>
    </w:rPr>
  </w:style>
  <w:style w:type="character" w:customStyle="1" w:styleId="FontStyle109">
    <w:name w:val="Font Style109"/>
    <w:uiPriority w:val="99"/>
    <w:rsid w:val="00B12E14"/>
    <w:rPr>
      <w:rFonts w:ascii="Book Antiqua" w:hAnsi="Book Antiqua" w:cs="Book Antiqua"/>
      <w:color w:val="000000"/>
      <w:sz w:val="18"/>
      <w:szCs w:val="18"/>
    </w:rPr>
  </w:style>
  <w:style w:type="character" w:customStyle="1" w:styleId="FontStyle110">
    <w:name w:val="Font Style110"/>
    <w:uiPriority w:val="99"/>
    <w:rsid w:val="00B12E14"/>
    <w:rPr>
      <w:rFonts w:ascii="Book Antiqua" w:hAnsi="Book Antiqua" w:cs="Book Antiqua"/>
      <w:b/>
      <w:bCs/>
      <w:color w:val="000000"/>
      <w:sz w:val="30"/>
      <w:szCs w:val="30"/>
    </w:rPr>
  </w:style>
  <w:style w:type="character" w:customStyle="1" w:styleId="FontStyle111">
    <w:name w:val="Font Style111"/>
    <w:uiPriority w:val="99"/>
    <w:rsid w:val="00B12E14"/>
    <w:rPr>
      <w:rFonts w:ascii="Book Antiqua" w:hAnsi="Book Antiqua" w:cs="Book Antiqua"/>
      <w:color w:val="000000"/>
      <w:sz w:val="18"/>
      <w:szCs w:val="18"/>
    </w:rPr>
  </w:style>
  <w:style w:type="character" w:customStyle="1" w:styleId="FontStyle112">
    <w:name w:val="Font Style112"/>
    <w:uiPriority w:val="99"/>
    <w:rsid w:val="00B12E14"/>
    <w:rPr>
      <w:rFonts w:ascii="Book Antiqua" w:hAnsi="Book Antiqua" w:cs="Book Antiqua"/>
      <w:i/>
      <w:iCs/>
      <w:color w:val="000000"/>
      <w:sz w:val="18"/>
      <w:szCs w:val="18"/>
    </w:rPr>
  </w:style>
  <w:style w:type="character" w:customStyle="1" w:styleId="FontStyle113">
    <w:name w:val="Font Style113"/>
    <w:uiPriority w:val="99"/>
    <w:rsid w:val="00B12E14"/>
    <w:rPr>
      <w:rFonts w:ascii="Book Antiqua" w:hAnsi="Book Antiqua" w:cs="Book Antiqua"/>
      <w:b/>
      <w:bCs/>
      <w:color w:val="000000"/>
      <w:sz w:val="24"/>
      <w:szCs w:val="24"/>
    </w:rPr>
  </w:style>
  <w:style w:type="character" w:customStyle="1" w:styleId="FontStyle32">
    <w:name w:val="Font Style32"/>
    <w:uiPriority w:val="99"/>
    <w:rsid w:val="00B12E14"/>
    <w:rPr>
      <w:rFonts w:ascii="Bookman Old Style" w:hAnsi="Bookman Old Style" w:cs="Bookman Old Style" w:hint="default"/>
      <w:color w:val="000000"/>
      <w:sz w:val="18"/>
      <w:szCs w:val="18"/>
    </w:rPr>
  </w:style>
  <w:style w:type="character" w:customStyle="1" w:styleId="FontStyle25">
    <w:name w:val="Font Style25"/>
    <w:uiPriority w:val="99"/>
    <w:rsid w:val="00B12E14"/>
    <w:rPr>
      <w:rFonts w:ascii="Bookman Old Style" w:hAnsi="Bookman Old Style" w:cs="Bookman Old Style" w:hint="default"/>
      <w:color w:val="000000"/>
      <w:sz w:val="14"/>
      <w:szCs w:val="14"/>
    </w:rPr>
  </w:style>
  <w:style w:type="character" w:customStyle="1" w:styleId="FontStyle39">
    <w:name w:val="Font Style39"/>
    <w:uiPriority w:val="99"/>
    <w:rsid w:val="00B12E14"/>
    <w:rPr>
      <w:rFonts w:ascii="Bookman Old Style" w:hAnsi="Bookman Old Style" w:cs="Bookman Old Style" w:hint="default"/>
      <w:b/>
      <w:bCs/>
      <w:color w:val="000000"/>
      <w:sz w:val="30"/>
      <w:szCs w:val="30"/>
    </w:rPr>
  </w:style>
  <w:style w:type="character" w:customStyle="1" w:styleId="FontStyle36">
    <w:name w:val="Font Style36"/>
    <w:uiPriority w:val="99"/>
    <w:rsid w:val="00B12E14"/>
    <w:rPr>
      <w:rFonts w:ascii="Bookman Old Style" w:hAnsi="Bookman Old Style" w:cs="Bookman Old Style" w:hint="default"/>
      <w:b/>
      <w:bCs/>
      <w:color w:val="000000"/>
      <w:sz w:val="30"/>
      <w:szCs w:val="30"/>
    </w:rPr>
  </w:style>
  <w:style w:type="paragraph" w:customStyle="1" w:styleId="formattext">
    <w:name w:val="formattext"/>
    <w:basedOn w:val="a"/>
    <w:rsid w:val="00B12E14"/>
    <w:pPr>
      <w:widowControl/>
      <w:spacing w:before="100" w:beforeAutospacing="1" w:after="100" w:afterAutospacing="1"/>
    </w:pPr>
    <w:rPr>
      <w:rFonts w:ascii="Times New Roman" w:eastAsia="Times New Roman" w:hAnsi="Times New Roman" w:cs="Times New Roman"/>
      <w:color w:val="auto"/>
    </w:rPr>
  </w:style>
  <w:style w:type="table" w:customStyle="1" w:styleId="54">
    <w:name w:val="Сетка таблицы5"/>
    <w:basedOn w:val="a1"/>
    <w:next w:val="af5"/>
    <w:uiPriority w:val="59"/>
    <w:rsid w:val="00B12E14"/>
    <w:pPr>
      <w:spacing w:after="0" w:line="240" w:lineRule="auto"/>
    </w:pPr>
    <w:rPr>
      <w:rFonts w:ascii="Arial"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
    <w:next w:val="a2"/>
    <w:uiPriority w:val="99"/>
    <w:semiHidden/>
    <w:unhideWhenUsed/>
    <w:rsid w:val="0053570F"/>
  </w:style>
  <w:style w:type="character" w:customStyle="1" w:styleId="FontStyle57">
    <w:name w:val="Font Style57"/>
    <w:uiPriority w:val="99"/>
    <w:rsid w:val="0053570F"/>
    <w:rPr>
      <w:rFonts w:ascii="Book Antiqua" w:hAnsi="Book Antiqua" w:cs="Book Antiqua"/>
      <w:b/>
      <w:bCs/>
      <w:color w:val="000000"/>
      <w:spacing w:val="30"/>
      <w:sz w:val="44"/>
      <w:szCs w:val="44"/>
    </w:rPr>
  </w:style>
  <w:style w:type="character" w:customStyle="1" w:styleId="FontStyle58">
    <w:name w:val="Font Style58"/>
    <w:uiPriority w:val="99"/>
    <w:rsid w:val="0053570F"/>
    <w:rPr>
      <w:rFonts w:ascii="Book Antiqua" w:hAnsi="Book Antiqua" w:cs="Book Antiqua"/>
      <w:color w:val="000000"/>
      <w:spacing w:val="10"/>
      <w:sz w:val="38"/>
      <w:szCs w:val="38"/>
    </w:rPr>
  </w:style>
  <w:style w:type="character" w:customStyle="1" w:styleId="FontStyle59">
    <w:name w:val="Font Style59"/>
    <w:uiPriority w:val="99"/>
    <w:rsid w:val="0053570F"/>
    <w:rPr>
      <w:rFonts w:ascii="Book Antiqua" w:hAnsi="Book Antiqua" w:cs="Book Antiqua"/>
      <w:color w:val="000000"/>
      <w:sz w:val="32"/>
      <w:szCs w:val="32"/>
    </w:rPr>
  </w:style>
  <w:style w:type="character" w:customStyle="1" w:styleId="FontStyle60">
    <w:name w:val="Font Style60"/>
    <w:uiPriority w:val="99"/>
    <w:rsid w:val="0053570F"/>
    <w:rPr>
      <w:rFonts w:ascii="Book Antiqua" w:hAnsi="Book Antiqua" w:cs="Book Antiqua"/>
      <w:b/>
      <w:bCs/>
      <w:color w:val="000000"/>
      <w:sz w:val="32"/>
      <w:szCs w:val="32"/>
    </w:rPr>
  </w:style>
  <w:style w:type="character" w:customStyle="1" w:styleId="FontStyle61">
    <w:name w:val="Font Style61"/>
    <w:uiPriority w:val="99"/>
    <w:rsid w:val="0053570F"/>
    <w:rPr>
      <w:rFonts w:ascii="Book Antiqua" w:hAnsi="Book Antiqua" w:cs="Book Antiqua"/>
      <w:i/>
      <w:iCs/>
      <w:color w:val="000000"/>
      <w:sz w:val="18"/>
      <w:szCs w:val="18"/>
    </w:rPr>
  </w:style>
  <w:style w:type="character" w:customStyle="1" w:styleId="FontStyle62">
    <w:name w:val="Font Style62"/>
    <w:uiPriority w:val="99"/>
    <w:rsid w:val="0053570F"/>
    <w:rPr>
      <w:rFonts w:ascii="Calibri" w:hAnsi="Calibri" w:cs="Calibri"/>
      <w:b/>
      <w:bCs/>
      <w:color w:val="000000"/>
      <w:sz w:val="14"/>
      <w:szCs w:val="14"/>
    </w:rPr>
  </w:style>
  <w:style w:type="character" w:customStyle="1" w:styleId="FontStyle63">
    <w:name w:val="Font Style63"/>
    <w:uiPriority w:val="99"/>
    <w:rsid w:val="0053570F"/>
    <w:rPr>
      <w:rFonts w:ascii="Arial Narrow" w:hAnsi="Arial Narrow" w:cs="Arial Narrow"/>
      <w:color w:val="000000"/>
      <w:sz w:val="40"/>
      <w:szCs w:val="40"/>
    </w:rPr>
  </w:style>
  <w:style w:type="character" w:customStyle="1" w:styleId="FontStyle64">
    <w:name w:val="Font Style64"/>
    <w:uiPriority w:val="99"/>
    <w:rsid w:val="0053570F"/>
    <w:rPr>
      <w:rFonts w:ascii="Book Antiqua" w:hAnsi="Book Antiqua" w:cs="Book Antiqua"/>
      <w:b/>
      <w:bCs/>
      <w:color w:val="000000"/>
      <w:w w:val="10"/>
      <w:sz w:val="24"/>
      <w:szCs w:val="24"/>
    </w:rPr>
  </w:style>
  <w:style w:type="character" w:customStyle="1" w:styleId="FontStyle65">
    <w:name w:val="Font Style65"/>
    <w:uiPriority w:val="99"/>
    <w:rsid w:val="0053570F"/>
    <w:rPr>
      <w:rFonts w:ascii="Book Antiqua" w:hAnsi="Book Antiqua" w:cs="Book Antiqua"/>
      <w:color w:val="000000"/>
      <w:sz w:val="8"/>
      <w:szCs w:val="8"/>
    </w:rPr>
  </w:style>
  <w:style w:type="character" w:customStyle="1" w:styleId="FontStyle66">
    <w:name w:val="Font Style66"/>
    <w:uiPriority w:val="99"/>
    <w:rsid w:val="0053570F"/>
    <w:rPr>
      <w:rFonts w:ascii="Book Antiqua" w:hAnsi="Book Antiqua" w:cs="Book Antiqua"/>
      <w:b/>
      <w:bCs/>
      <w:color w:val="000000"/>
      <w:sz w:val="16"/>
      <w:szCs w:val="16"/>
    </w:rPr>
  </w:style>
  <w:style w:type="character" w:customStyle="1" w:styleId="FontStyle67">
    <w:name w:val="Font Style67"/>
    <w:uiPriority w:val="99"/>
    <w:rsid w:val="0053570F"/>
    <w:rPr>
      <w:rFonts w:ascii="Bookman Old Style" w:hAnsi="Bookman Old Style" w:cs="Bookman Old Style"/>
      <w:b/>
      <w:bCs/>
      <w:i/>
      <w:iCs/>
      <w:color w:val="000000"/>
      <w:sz w:val="8"/>
      <w:szCs w:val="8"/>
    </w:rPr>
  </w:style>
  <w:style w:type="table" w:customStyle="1" w:styleId="67">
    <w:name w:val="Сетка таблицы6"/>
    <w:basedOn w:val="a1"/>
    <w:next w:val="af5"/>
    <w:uiPriority w:val="59"/>
    <w:rsid w:val="0053570F"/>
    <w:pPr>
      <w:spacing w:after="0" w:line="240" w:lineRule="auto"/>
    </w:pPr>
    <w:rPr>
      <w:rFonts w:ascii="Book Antiqu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570F"/>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Pa0">
    <w:name w:val="Pa0"/>
    <w:basedOn w:val="Default"/>
    <w:next w:val="Default"/>
    <w:uiPriority w:val="99"/>
    <w:rsid w:val="0053570F"/>
    <w:pPr>
      <w:spacing w:line="36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www.invs.sante.fr"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iso.org/obp"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header" Target="header1.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8B1E6-995C-41B8-A5A2-EF3ECB3C4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31</Pages>
  <Words>9123</Words>
  <Characters>52002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Самал Кайликперова</cp:lastModifiedBy>
  <cp:revision>20</cp:revision>
  <cp:lastPrinted>2015-12-04T03:26:00Z</cp:lastPrinted>
  <dcterms:created xsi:type="dcterms:W3CDTF">2015-09-08T05:09:00Z</dcterms:created>
  <dcterms:modified xsi:type="dcterms:W3CDTF">2020-02-21T07:23:00Z</dcterms:modified>
</cp:coreProperties>
</file>